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00" w:rsidRPr="00300C50" w:rsidRDefault="00290200" w:rsidP="00290200">
      <w:pPr>
        <w:jc w:val="center"/>
        <w:rPr>
          <w:rFonts w:ascii="Tahoma" w:hAnsi="Tahoma" w:cs="Tahoma"/>
          <w:b/>
          <w:sz w:val="40"/>
          <w:szCs w:val="40"/>
          <w:lang w:val="en-US"/>
        </w:rPr>
      </w:pPr>
      <w:r w:rsidRPr="00DD683D">
        <w:rPr>
          <w:rFonts w:ascii="Tahoma" w:hAnsi="Tahoma" w:cs="Tahoma"/>
          <w:b/>
          <w:sz w:val="40"/>
          <w:szCs w:val="40"/>
        </w:rPr>
        <w:t xml:space="preserve">THỂ LỆ </w:t>
      </w:r>
      <w:r w:rsidR="00300C50">
        <w:rPr>
          <w:rFonts w:ascii="Tahoma" w:hAnsi="Tahoma" w:cs="Tahoma"/>
          <w:b/>
          <w:sz w:val="40"/>
          <w:szCs w:val="40"/>
          <w:lang w:val="en-US"/>
        </w:rPr>
        <w:t>CUỘC THI</w:t>
      </w:r>
    </w:p>
    <w:p w:rsidR="00290200" w:rsidRPr="00DD683D" w:rsidRDefault="00290200" w:rsidP="00290200">
      <w:pPr>
        <w:jc w:val="center"/>
        <w:rPr>
          <w:rFonts w:ascii="Tahoma" w:hAnsi="Tahoma" w:cs="Tahoma"/>
          <w:b/>
          <w:sz w:val="28"/>
          <w:szCs w:val="28"/>
        </w:rPr>
      </w:pPr>
      <w:r w:rsidRPr="00DD683D">
        <w:rPr>
          <w:rFonts w:ascii="Tahoma" w:hAnsi="Tahoma" w:cs="Tahoma"/>
          <w:b/>
          <w:sz w:val="28"/>
          <w:szCs w:val="28"/>
        </w:rPr>
        <w:t>”</w:t>
      </w:r>
      <w:r w:rsidR="0032109A" w:rsidRPr="00DD683D">
        <w:rPr>
          <w:rFonts w:ascii="Tahoma" w:hAnsi="Tahoma" w:cs="Tahoma"/>
          <w:b/>
          <w:sz w:val="28"/>
          <w:szCs w:val="28"/>
        </w:rPr>
        <w:t>ĐẠI CHIẾN CHỨNG KHOÁN</w:t>
      </w:r>
      <w:r w:rsidRPr="00DD683D">
        <w:rPr>
          <w:rFonts w:ascii="Tahoma" w:hAnsi="Tahoma" w:cs="Tahoma"/>
          <w:b/>
          <w:sz w:val="28"/>
          <w:szCs w:val="28"/>
        </w:rPr>
        <w:t xml:space="preserve">“ </w:t>
      </w:r>
    </w:p>
    <w:p w:rsidR="00D66D79" w:rsidRPr="00DD683D" w:rsidRDefault="002A2D66" w:rsidP="00290200">
      <w:pPr>
        <w:jc w:val="center"/>
        <w:rPr>
          <w:rFonts w:ascii="Tahoma" w:hAnsi="Tahoma" w:cs="Tahoma"/>
          <w:b/>
          <w:sz w:val="20"/>
          <w:szCs w:val="20"/>
        </w:rPr>
      </w:pPr>
      <w:r w:rsidRPr="00DD683D">
        <w:rPr>
          <w:rFonts w:ascii="Tahoma" w:hAnsi="Tahoma" w:cs="Tahoma"/>
          <w:b/>
          <w:sz w:val="20"/>
          <w:szCs w:val="20"/>
        </w:rPr>
        <w:t xml:space="preserve"> </w:t>
      </w:r>
      <w:r w:rsidR="00D66D79" w:rsidRPr="00DD683D">
        <w:rPr>
          <w:rFonts w:ascii="Tahoma" w:hAnsi="Tahoma" w:cs="Tahoma"/>
          <w:b/>
          <w:sz w:val="20"/>
          <w:szCs w:val="20"/>
        </w:rPr>
        <w:t>(</w:t>
      </w:r>
      <w:r w:rsidR="000A2E58" w:rsidRPr="000A2E58">
        <w:rPr>
          <w:rFonts w:ascii="Tahoma" w:hAnsi="Tahoma" w:cs="Tahoma"/>
          <w:b/>
          <w:i/>
          <w:sz w:val="20"/>
          <w:szCs w:val="20"/>
        </w:rPr>
        <w:t>Cuộc thi</w:t>
      </w:r>
      <w:r w:rsidR="00D66D79" w:rsidRPr="00DD683D">
        <w:rPr>
          <w:rFonts w:ascii="Tahoma" w:hAnsi="Tahoma" w:cs="Tahoma"/>
          <w:b/>
          <w:i/>
          <w:sz w:val="20"/>
          <w:szCs w:val="20"/>
        </w:rPr>
        <w:t xml:space="preserve"> đã được thông báo và chịu sự giám sát củ</w:t>
      </w:r>
      <w:r w:rsidR="00052B33" w:rsidRPr="00DD683D">
        <w:rPr>
          <w:rFonts w:ascii="Tahoma" w:hAnsi="Tahoma" w:cs="Tahoma"/>
          <w:b/>
          <w:i/>
          <w:sz w:val="20"/>
          <w:szCs w:val="20"/>
        </w:rPr>
        <w:t>a Sở</w:t>
      </w:r>
      <w:r w:rsidR="00D66D79" w:rsidRPr="00DD683D">
        <w:rPr>
          <w:rFonts w:ascii="Tahoma" w:hAnsi="Tahoma" w:cs="Tahoma"/>
          <w:b/>
          <w:i/>
          <w:sz w:val="20"/>
          <w:szCs w:val="20"/>
        </w:rPr>
        <w:t xml:space="preserve"> Công thương Hà Nội</w:t>
      </w:r>
      <w:r w:rsidR="00D66D79" w:rsidRPr="00DD683D">
        <w:rPr>
          <w:rFonts w:ascii="Tahoma" w:hAnsi="Tahoma" w:cs="Tahoma"/>
          <w:b/>
          <w:sz w:val="20"/>
          <w:szCs w:val="20"/>
        </w:rPr>
        <w:t>)</w:t>
      </w:r>
    </w:p>
    <w:p w:rsidR="00290200" w:rsidRPr="00DD683D" w:rsidRDefault="008D7251" w:rsidP="00290200">
      <w:pPr>
        <w:pStyle w:val="ListParagraph"/>
        <w:numPr>
          <w:ilvl w:val="0"/>
          <w:numId w:val="20"/>
        </w:numPr>
        <w:spacing w:after="0" w:line="360" w:lineRule="atLeast"/>
        <w:ind w:left="426" w:hanging="426"/>
        <w:rPr>
          <w:rFonts w:ascii="Tahoma" w:eastAsia="Times New Roman" w:hAnsi="Tahoma" w:cs="Tahoma"/>
          <w:b/>
          <w:color w:val="333333"/>
          <w:sz w:val="18"/>
          <w:szCs w:val="18"/>
        </w:rPr>
      </w:pPr>
      <w:r w:rsidRPr="00B97684">
        <w:rPr>
          <w:rFonts w:ascii="Tahoma" w:eastAsia="Times New Roman" w:hAnsi="Tahoma" w:cs="Tahoma"/>
          <w:b/>
          <w:color w:val="333333"/>
          <w:lang w:val="en-US"/>
        </w:rPr>
        <w:t>MỤC ĐÍCH CUỘC THI</w:t>
      </w:r>
      <w:r w:rsidR="00290200" w:rsidRPr="00DD683D">
        <w:rPr>
          <w:rFonts w:ascii="Tahoma" w:eastAsia="Times New Roman" w:hAnsi="Tahoma" w:cs="Tahoma"/>
          <w:b/>
          <w:color w:val="333333"/>
          <w:sz w:val="18"/>
          <w:szCs w:val="18"/>
        </w:rPr>
        <w:t xml:space="preserve">: </w:t>
      </w:r>
    </w:p>
    <w:p w:rsidR="00290200" w:rsidRPr="00DD683D" w:rsidRDefault="00290200" w:rsidP="00290200">
      <w:pPr>
        <w:pStyle w:val="ListParagraph"/>
        <w:numPr>
          <w:ilvl w:val="0"/>
          <w:numId w:val="21"/>
        </w:numPr>
        <w:spacing w:after="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Giữa tình hình dịch Covid-19 đang tạo nên những nốt trầm trong nền kinh tế, Ban tổ chức </w:t>
      </w:r>
      <w:r w:rsidR="00322A60" w:rsidRPr="00DD683D">
        <w:rPr>
          <w:rFonts w:ascii="Tahoma" w:eastAsia="Times New Roman" w:hAnsi="Tahoma" w:cs="Tahoma"/>
          <w:color w:val="333333"/>
          <w:sz w:val="18"/>
          <w:szCs w:val="18"/>
        </w:rPr>
        <w:t>kỳ</w:t>
      </w:r>
      <w:r w:rsidRPr="00DD683D">
        <w:rPr>
          <w:rFonts w:ascii="Tahoma" w:eastAsia="Times New Roman" w:hAnsi="Tahoma" w:cs="Tahoma"/>
          <w:color w:val="333333"/>
          <w:sz w:val="18"/>
          <w:szCs w:val="18"/>
        </w:rPr>
        <w:t xml:space="preserve"> vọng cuộc thi sẽ góp phần thổi một làn gió mới, mang đến cho các Nhà đầu tư một hoạt động đầu tư chứng khoán phong phú, linh hoạt và nhiều động lực nhằm thúc đẩy sự quan tâm của Khách hàng đối với hoạt động đầu tư chứng khoán đồng thời cải thiện năng lực đầu tư.</w:t>
      </w:r>
    </w:p>
    <w:p w:rsidR="00290200" w:rsidRPr="00DD683D" w:rsidRDefault="00290200" w:rsidP="00290200">
      <w:pPr>
        <w:pStyle w:val="ListParagraph"/>
        <w:numPr>
          <w:ilvl w:val="0"/>
          <w:numId w:val="21"/>
        </w:numPr>
        <w:spacing w:after="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Góp phần thúc đẩy sự sôi động của thị trường chứng khoán, nâng cao</w:t>
      </w:r>
      <w:r w:rsidR="00E03025">
        <w:rPr>
          <w:rFonts w:ascii="Tahoma" w:eastAsia="Times New Roman" w:hAnsi="Tahoma" w:cs="Tahoma"/>
          <w:color w:val="333333"/>
          <w:sz w:val="18"/>
          <w:szCs w:val="18"/>
        </w:rPr>
        <w:t xml:space="preserve"> sự tin tưởng của đông đảo các N</w:t>
      </w:r>
      <w:r w:rsidRPr="00DD683D">
        <w:rPr>
          <w:rFonts w:ascii="Tahoma" w:eastAsia="Times New Roman" w:hAnsi="Tahoma" w:cs="Tahoma"/>
          <w:color w:val="333333"/>
          <w:sz w:val="18"/>
          <w:szCs w:val="18"/>
        </w:rPr>
        <w:t>hà đầu tư vào sự phục hồi nền kinh tế của Việt Nam và niềm tin vào thị trường chứng khoán khi tình hình dịch bệnh có nhiều dấu hiệu tích cực hứa hẹn một tương lai gần sẽ được đẩy lùi.</w:t>
      </w:r>
    </w:p>
    <w:p w:rsidR="00290200" w:rsidRDefault="00290200" w:rsidP="00290200">
      <w:pPr>
        <w:pStyle w:val="ListParagraph"/>
        <w:numPr>
          <w:ilvl w:val="0"/>
          <w:numId w:val="21"/>
        </w:numPr>
        <w:spacing w:after="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Giới thiệu và cung cấp cho Nhà đầu tư các kênh đầu tư chứng khoán thuận tiện và hiệu quả hơn.</w:t>
      </w:r>
    </w:p>
    <w:p w:rsidR="00DC429E" w:rsidRPr="00DD683D" w:rsidRDefault="00DC429E" w:rsidP="00DC429E">
      <w:pPr>
        <w:pStyle w:val="ListParagraph"/>
        <w:spacing w:after="0" w:line="360" w:lineRule="atLeast"/>
        <w:ind w:left="426"/>
        <w:jc w:val="both"/>
        <w:rPr>
          <w:rFonts w:ascii="Tahoma" w:eastAsia="Times New Roman" w:hAnsi="Tahoma" w:cs="Tahoma"/>
          <w:color w:val="333333"/>
          <w:sz w:val="18"/>
          <w:szCs w:val="18"/>
        </w:rPr>
      </w:pPr>
    </w:p>
    <w:p w:rsidR="00290200" w:rsidRPr="00DD683D" w:rsidRDefault="008D7251" w:rsidP="00290200">
      <w:pPr>
        <w:pStyle w:val="ListParagraph"/>
        <w:numPr>
          <w:ilvl w:val="0"/>
          <w:numId w:val="20"/>
        </w:numPr>
        <w:spacing w:after="0" w:line="360" w:lineRule="atLeast"/>
        <w:ind w:left="426" w:hanging="426"/>
        <w:rPr>
          <w:rFonts w:ascii="Tahoma" w:eastAsia="Times New Roman" w:hAnsi="Tahoma" w:cs="Tahoma"/>
          <w:color w:val="333333"/>
          <w:sz w:val="18"/>
          <w:szCs w:val="18"/>
        </w:rPr>
      </w:pPr>
      <w:r w:rsidRPr="00B97684">
        <w:rPr>
          <w:rFonts w:ascii="Tahoma" w:eastAsia="Times New Roman" w:hAnsi="Tahoma" w:cs="Tahoma"/>
          <w:b/>
          <w:color w:val="333333"/>
          <w:lang w:val="en-US"/>
        </w:rPr>
        <w:t>BAN TỔ CHỨC</w:t>
      </w:r>
      <w:r w:rsidR="00290200" w:rsidRPr="00DD683D">
        <w:rPr>
          <w:rFonts w:ascii="Tahoma" w:eastAsia="Times New Roman" w:hAnsi="Tahoma" w:cs="Tahoma"/>
          <w:b/>
          <w:color w:val="333333"/>
          <w:sz w:val="18"/>
          <w:szCs w:val="18"/>
        </w:rPr>
        <w:t>:</w:t>
      </w:r>
    </w:p>
    <w:p w:rsidR="00290200" w:rsidRDefault="00290200" w:rsidP="00936E64">
      <w:pPr>
        <w:pStyle w:val="ListParagraph"/>
        <w:spacing w:after="0" w:line="360" w:lineRule="atLeast"/>
        <w:ind w:left="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Đơn vị tổ chức cuộc thi: </w:t>
      </w:r>
      <w:r w:rsidR="00490A18" w:rsidRPr="00DD683D">
        <w:rPr>
          <w:rFonts w:ascii="Tahoma" w:eastAsia="Times New Roman" w:hAnsi="Tahoma" w:cs="Tahoma"/>
          <w:b/>
          <w:color w:val="333333"/>
          <w:sz w:val="18"/>
          <w:szCs w:val="18"/>
        </w:rPr>
        <w:t>CÔNG TY CỔ PHẦN CHỨNG KHOÁN KIẾN THIẾT VIỆT NAM</w:t>
      </w:r>
      <w:r w:rsidR="00490A18" w:rsidRPr="00DD683D">
        <w:rPr>
          <w:rFonts w:ascii="Tahoma" w:eastAsia="Times New Roman" w:hAnsi="Tahoma" w:cs="Tahoma"/>
          <w:color w:val="333333"/>
          <w:sz w:val="18"/>
          <w:szCs w:val="18"/>
        </w:rPr>
        <w:t xml:space="preserve"> </w:t>
      </w:r>
      <w:r w:rsidR="00817E18" w:rsidRPr="00DD683D">
        <w:rPr>
          <w:rFonts w:ascii="Tahoma" w:eastAsia="Times New Roman" w:hAnsi="Tahoma" w:cs="Tahoma"/>
          <w:b/>
          <w:color w:val="333333"/>
          <w:sz w:val="18"/>
          <w:szCs w:val="18"/>
        </w:rPr>
        <w:t>(CSI)</w:t>
      </w:r>
      <w:r w:rsidRPr="00DD683D">
        <w:rPr>
          <w:rFonts w:ascii="Tahoma" w:eastAsia="Times New Roman" w:hAnsi="Tahoma" w:cs="Tahoma"/>
          <w:color w:val="333333"/>
          <w:sz w:val="18"/>
          <w:szCs w:val="18"/>
        </w:rPr>
        <w:t>.</w:t>
      </w:r>
    </w:p>
    <w:p w:rsidR="00DC429E" w:rsidRPr="00DD683D" w:rsidRDefault="00DC429E" w:rsidP="00936E64">
      <w:pPr>
        <w:pStyle w:val="ListParagraph"/>
        <w:spacing w:after="0" w:line="360" w:lineRule="atLeast"/>
        <w:ind w:left="426"/>
        <w:jc w:val="both"/>
        <w:rPr>
          <w:rFonts w:ascii="Tahoma" w:eastAsia="Times New Roman" w:hAnsi="Tahoma" w:cs="Tahoma"/>
          <w:color w:val="333333"/>
          <w:sz w:val="18"/>
          <w:szCs w:val="18"/>
        </w:rPr>
      </w:pPr>
    </w:p>
    <w:p w:rsidR="00844E11" w:rsidRPr="00DD683D" w:rsidRDefault="00541888" w:rsidP="0067388F">
      <w:pPr>
        <w:pStyle w:val="ListParagraph"/>
        <w:numPr>
          <w:ilvl w:val="0"/>
          <w:numId w:val="20"/>
        </w:numPr>
        <w:spacing w:after="0" w:line="360" w:lineRule="atLeast"/>
        <w:ind w:left="426" w:hanging="426"/>
        <w:rPr>
          <w:rFonts w:ascii="Tahoma" w:eastAsia="Times New Roman" w:hAnsi="Tahoma" w:cs="Tahoma"/>
          <w:i/>
          <w:color w:val="333333"/>
          <w:sz w:val="18"/>
          <w:szCs w:val="18"/>
        </w:rPr>
      </w:pPr>
      <w:r w:rsidRPr="00863239">
        <w:rPr>
          <w:rFonts w:ascii="Tahoma" w:eastAsia="Times New Roman" w:hAnsi="Tahoma" w:cs="Tahoma"/>
          <w:b/>
          <w:color w:val="333333"/>
        </w:rPr>
        <w:t>CƠ CẤU GIẢI THƯỞNG</w:t>
      </w:r>
      <w:r w:rsidR="00917BCE" w:rsidRPr="00DD683D">
        <w:rPr>
          <w:rFonts w:ascii="Tahoma" w:eastAsia="Times New Roman" w:hAnsi="Tahoma" w:cs="Tahoma"/>
          <w:b/>
          <w:color w:val="333333"/>
          <w:sz w:val="18"/>
          <w:szCs w:val="18"/>
        </w:rPr>
        <w:t xml:space="preserve">: </w:t>
      </w:r>
      <w:r w:rsidR="00917BCE" w:rsidRPr="00DD683D">
        <w:rPr>
          <w:rFonts w:ascii="Tahoma" w:eastAsia="Times New Roman" w:hAnsi="Tahoma" w:cs="Tahoma"/>
          <w:color w:val="333333"/>
          <w:sz w:val="18"/>
          <w:szCs w:val="18"/>
        </w:rPr>
        <w:t>Tổng giá trị giải thưởng lên đến</w:t>
      </w:r>
      <w:r w:rsidR="00917BCE" w:rsidRPr="00DD683D">
        <w:rPr>
          <w:rFonts w:ascii="Tahoma" w:eastAsia="Times New Roman" w:hAnsi="Tahoma" w:cs="Tahoma"/>
          <w:b/>
          <w:color w:val="333333"/>
          <w:sz w:val="18"/>
          <w:szCs w:val="18"/>
        </w:rPr>
        <w:t xml:space="preserve"> 1.680.000.000 VNĐ</w:t>
      </w:r>
      <w:r w:rsidR="00D8708F" w:rsidRPr="00DD683D">
        <w:rPr>
          <w:rFonts w:ascii="Tahoma" w:eastAsia="Times New Roman" w:hAnsi="Tahoma" w:cs="Tahoma"/>
          <w:b/>
          <w:color w:val="333333"/>
          <w:sz w:val="18"/>
          <w:szCs w:val="18"/>
        </w:rPr>
        <w:t>.</w:t>
      </w:r>
    </w:p>
    <w:p w:rsidR="00D8708F" w:rsidRPr="00DD683D" w:rsidRDefault="00D8708F" w:rsidP="00D8708F">
      <w:pPr>
        <w:pStyle w:val="ListParagraph"/>
        <w:spacing w:after="0" w:line="360" w:lineRule="atLeast"/>
        <w:ind w:left="426"/>
        <w:rPr>
          <w:rFonts w:ascii="Tahoma" w:eastAsia="Times New Roman" w:hAnsi="Tahoma" w:cs="Tahoma"/>
          <w:i/>
          <w:color w:val="333333"/>
          <w:sz w:val="18"/>
          <w:szCs w:val="18"/>
        </w:rPr>
      </w:pPr>
    </w:p>
    <w:tbl>
      <w:tblPr>
        <w:tblW w:w="4719" w:type="pct"/>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3"/>
        <w:gridCol w:w="1318"/>
        <w:gridCol w:w="3228"/>
        <w:gridCol w:w="1338"/>
        <w:gridCol w:w="1768"/>
      </w:tblGrid>
      <w:tr w:rsidR="00844E11" w:rsidRPr="00DD683D" w:rsidTr="00D92BD8">
        <w:trPr>
          <w:trHeight w:val="450"/>
        </w:trPr>
        <w:tc>
          <w:tcPr>
            <w:tcW w:w="1121" w:type="dxa"/>
            <w:tcBorders>
              <w:top w:val="single" w:sz="18" w:space="0" w:color="auto"/>
              <w:left w:val="single" w:sz="18" w:space="0" w:color="auto"/>
              <w:bottom w:val="single" w:sz="18" w:space="0" w:color="auto"/>
            </w:tcBorders>
            <w:tcMar>
              <w:top w:w="0" w:type="dxa"/>
              <w:left w:w="108" w:type="dxa"/>
              <w:bottom w:w="0" w:type="dxa"/>
              <w:right w:w="108" w:type="dxa"/>
            </w:tcMar>
            <w:vAlign w:val="center"/>
            <w:hideMark/>
          </w:tcPr>
          <w:p w:rsidR="00844E11" w:rsidRPr="00DD683D" w:rsidRDefault="00844E11" w:rsidP="00D92BD8">
            <w:pPr>
              <w:spacing w:after="0" w:line="360" w:lineRule="auto"/>
              <w:jc w:val="center"/>
              <w:rPr>
                <w:rFonts w:ascii="Tahoma" w:eastAsia="Times New Roman" w:hAnsi="Tahoma" w:cs="Tahoma"/>
                <w:color w:val="333333"/>
                <w:sz w:val="18"/>
                <w:szCs w:val="18"/>
              </w:rPr>
            </w:pPr>
            <w:r w:rsidRPr="00DD683D">
              <w:rPr>
                <w:rFonts w:ascii="Tahoma" w:eastAsia="Times New Roman" w:hAnsi="Tahoma" w:cs="Tahoma"/>
                <w:b/>
                <w:bCs/>
                <w:color w:val="333333"/>
                <w:sz w:val="18"/>
                <w:szCs w:val="18"/>
              </w:rPr>
              <w:t>Tên giải thưởng</w:t>
            </w:r>
          </w:p>
        </w:tc>
        <w:tc>
          <w:tcPr>
            <w:tcW w:w="1271" w:type="dxa"/>
            <w:tcBorders>
              <w:top w:val="single" w:sz="18" w:space="0" w:color="auto"/>
              <w:bottom w:val="single" w:sz="18" w:space="0" w:color="auto"/>
            </w:tcBorders>
            <w:tcMar>
              <w:top w:w="0" w:type="dxa"/>
              <w:left w:w="108" w:type="dxa"/>
              <w:bottom w:w="0" w:type="dxa"/>
              <w:right w:w="108" w:type="dxa"/>
            </w:tcMar>
            <w:vAlign w:val="center"/>
            <w:hideMark/>
          </w:tcPr>
          <w:p w:rsidR="00844E11" w:rsidRPr="00DD683D" w:rsidRDefault="00844E11" w:rsidP="00D92BD8">
            <w:pPr>
              <w:spacing w:after="0" w:line="360" w:lineRule="auto"/>
              <w:jc w:val="center"/>
              <w:rPr>
                <w:rFonts w:ascii="Tahoma" w:eastAsia="Times New Roman" w:hAnsi="Tahoma" w:cs="Tahoma"/>
                <w:color w:val="333333"/>
                <w:sz w:val="18"/>
                <w:szCs w:val="18"/>
              </w:rPr>
            </w:pPr>
            <w:r w:rsidRPr="00DD683D">
              <w:rPr>
                <w:rFonts w:ascii="Tahoma" w:eastAsia="Times New Roman" w:hAnsi="Tahoma" w:cs="Tahoma"/>
                <w:b/>
                <w:bCs/>
                <w:color w:val="333333"/>
                <w:sz w:val="18"/>
                <w:szCs w:val="18"/>
              </w:rPr>
              <w:t>Vòng giải thưởng</w:t>
            </w:r>
          </w:p>
        </w:tc>
        <w:tc>
          <w:tcPr>
            <w:tcW w:w="3112" w:type="dxa"/>
            <w:tcBorders>
              <w:top w:val="single" w:sz="18" w:space="0" w:color="auto"/>
              <w:bottom w:val="single" w:sz="18" w:space="0" w:color="auto"/>
            </w:tcBorders>
            <w:tcMar>
              <w:top w:w="0" w:type="dxa"/>
              <w:left w:w="108" w:type="dxa"/>
              <w:bottom w:w="0" w:type="dxa"/>
              <w:right w:w="108" w:type="dxa"/>
            </w:tcMar>
            <w:vAlign w:val="center"/>
            <w:hideMark/>
          </w:tcPr>
          <w:p w:rsidR="00844E11" w:rsidRPr="00DD683D" w:rsidRDefault="00844E11" w:rsidP="00D92BD8">
            <w:pPr>
              <w:spacing w:after="0" w:line="360" w:lineRule="auto"/>
              <w:jc w:val="center"/>
              <w:rPr>
                <w:rFonts w:ascii="Tahoma" w:eastAsia="Times New Roman" w:hAnsi="Tahoma" w:cs="Tahoma"/>
                <w:color w:val="333333"/>
                <w:sz w:val="18"/>
                <w:szCs w:val="18"/>
                <w:lang w:val="en-US"/>
              </w:rPr>
            </w:pPr>
            <w:r w:rsidRPr="00DD683D">
              <w:rPr>
                <w:rFonts w:ascii="Tahoma" w:eastAsia="Times New Roman" w:hAnsi="Tahoma" w:cs="Tahoma"/>
                <w:b/>
                <w:bCs/>
                <w:color w:val="333333"/>
                <w:sz w:val="18"/>
                <w:szCs w:val="18"/>
              </w:rPr>
              <w:t>Giải thưởng</w:t>
            </w:r>
          </w:p>
        </w:tc>
        <w:tc>
          <w:tcPr>
            <w:tcW w:w="1290" w:type="dxa"/>
            <w:tcBorders>
              <w:top w:val="single" w:sz="18" w:space="0" w:color="auto"/>
              <w:bottom w:val="single" w:sz="18" w:space="0" w:color="auto"/>
            </w:tcBorders>
            <w:tcMar>
              <w:top w:w="0" w:type="dxa"/>
              <w:left w:w="108" w:type="dxa"/>
              <w:bottom w:w="0" w:type="dxa"/>
              <w:right w:w="108" w:type="dxa"/>
            </w:tcMar>
            <w:vAlign w:val="center"/>
            <w:hideMark/>
          </w:tcPr>
          <w:p w:rsidR="00844E11" w:rsidRPr="00DD683D" w:rsidRDefault="00844E11" w:rsidP="00D92BD8">
            <w:pPr>
              <w:spacing w:after="0" w:line="360" w:lineRule="auto"/>
              <w:jc w:val="center"/>
              <w:rPr>
                <w:rFonts w:ascii="Tahoma" w:eastAsia="Times New Roman" w:hAnsi="Tahoma" w:cs="Tahoma"/>
                <w:color w:val="333333"/>
                <w:sz w:val="18"/>
                <w:szCs w:val="18"/>
              </w:rPr>
            </w:pPr>
            <w:r w:rsidRPr="00DD683D">
              <w:rPr>
                <w:rFonts w:ascii="Tahoma" w:eastAsia="Times New Roman" w:hAnsi="Tahoma" w:cs="Tahoma"/>
                <w:b/>
                <w:bCs/>
                <w:color w:val="333333"/>
                <w:sz w:val="18"/>
                <w:szCs w:val="18"/>
              </w:rPr>
              <w:t>Số lượng giải thưởng</w:t>
            </w:r>
          </w:p>
        </w:tc>
        <w:tc>
          <w:tcPr>
            <w:tcW w:w="1704" w:type="dxa"/>
            <w:tcBorders>
              <w:top w:val="single" w:sz="18" w:space="0" w:color="auto"/>
              <w:bottom w:val="single" w:sz="18" w:space="0" w:color="auto"/>
              <w:right w:val="single" w:sz="18" w:space="0" w:color="auto"/>
            </w:tcBorders>
            <w:tcMar>
              <w:top w:w="0" w:type="dxa"/>
              <w:left w:w="108" w:type="dxa"/>
              <w:bottom w:w="0" w:type="dxa"/>
              <w:right w:w="108" w:type="dxa"/>
            </w:tcMar>
            <w:vAlign w:val="center"/>
            <w:hideMark/>
          </w:tcPr>
          <w:p w:rsidR="00844E11" w:rsidRPr="00DD683D" w:rsidRDefault="00844E11" w:rsidP="00D92BD8">
            <w:pPr>
              <w:spacing w:after="0" w:line="360" w:lineRule="auto"/>
              <w:jc w:val="center"/>
              <w:rPr>
                <w:rFonts w:ascii="Tahoma" w:eastAsia="Times New Roman" w:hAnsi="Tahoma" w:cs="Tahoma"/>
                <w:color w:val="333333"/>
                <w:sz w:val="18"/>
                <w:szCs w:val="18"/>
              </w:rPr>
            </w:pPr>
            <w:r w:rsidRPr="00DD683D">
              <w:rPr>
                <w:rFonts w:ascii="Tahoma" w:eastAsia="Times New Roman" w:hAnsi="Tahoma" w:cs="Tahoma"/>
                <w:b/>
                <w:bCs/>
                <w:color w:val="333333"/>
                <w:sz w:val="18"/>
                <w:szCs w:val="18"/>
              </w:rPr>
              <w:t>Giá trị m</w:t>
            </w:r>
            <w:r w:rsidR="00053462" w:rsidRPr="00D92BD8">
              <w:rPr>
                <w:rFonts w:ascii="Tahoma" w:eastAsia="Times New Roman" w:hAnsi="Tahoma" w:cs="Tahoma"/>
                <w:b/>
                <w:bCs/>
                <w:color w:val="333333"/>
                <w:sz w:val="18"/>
                <w:szCs w:val="18"/>
              </w:rPr>
              <w:t>ỗi</w:t>
            </w:r>
            <w:r w:rsidRPr="00DD683D">
              <w:rPr>
                <w:rFonts w:ascii="Tahoma" w:eastAsia="Times New Roman" w:hAnsi="Tahoma" w:cs="Tahoma"/>
                <w:b/>
                <w:bCs/>
                <w:color w:val="333333"/>
                <w:sz w:val="18"/>
                <w:szCs w:val="18"/>
              </w:rPr>
              <w:t xml:space="preserve"> giải thưởng (VNĐ)</w:t>
            </w:r>
          </w:p>
        </w:tc>
      </w:tr>
      <w:tr w:rsidR="006F0E6A" w:rsidRPr="00DD683D" w:rsidTr="00EB7A22">
        <w:trPr>
          <w:trHeight w:val="450"/>
        </w:trPr>
        <w:tc>
          <w:tcPr>
            <w:tcW w:w="1121" w:type="dxa"/>
            <w:tcBorders>
              <w:top w:val="single" w:sz="18" w:space="0" w:color="auto"/>
              <w:lef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lang w:val="en-US"/>
              </w:rPr>
            </w:pPr>
            <w:proofErr w:type="spellStart"/>
            <w:r w:rsidRPr="00DD683D">
              <w:rPr>
                <w:rFonts w:ascii="Tahoma" w:eastAsia="Times New Roman" w:hAnsi="Tahoma" w:cs="Tahoma"/>
                <w:color w:val="333333"/>
                <w:sz w:val="18"/>
                <w:szCs w:val="18"/>
                <w:lang w:val="en-US"/>
              </w:rPr>
              <w:t>Vô</w:t>
            </w:r>
            <w:proofErr w:type="spellEnd"/>
            <w:r w:rsidRPr="00DD683D">
              <w:rPr>
                <w:rFonts w:ascii="Tahoma" w:eastAsia="Times New Roman" w:hAnsi="Tahoma" w:cs="Tahoma"/>
                <w:color w:val="333333"/>
                <w:sz w:val="18"/>
                <w:szCs w:val="18"/>
                <w:lang w:val="en-US"/>
              </w:rPr>
              <w:t xml:space="preserve"> </w:t>
            </w:r>
            <w:proofErr w:type="spellStart"/>
            <w:r w:rsidRPr="00DD683D">
              <w:rPr>
                <w:rFonts w:ascii="Tahoma" w:eastAsia="Times New Roman" w:hAnsi="Tahoma" w:cs="Tahoma"/>
                <w:color w:val="333333"/>
                <w:sz w:val="18"/>
                <w:szCs w:val="18"/>
                <w:lang w:val="en-US"/>
              </w:rPr>
              <w:t>địch</w:t>
            </w:r>
            <w:proofErr w:type="spellEnd"/>
          </w:p>
        </w:tc>
        <w:tc>
          <w:tcPr>
            <w:tcW w:w="1271" w:type="dxa"/>
            <w:vMerge w:val="restart"/>
            <w:tcBorders>
              <w:top w:val="single" w:sz="18" w:space="0" w:color="auto"/>
            </w:tcBorders>
            <w:tcMar>
              <w:top w:w="0" w:type="dxa"/>
              <w:left w:w="108" w:type="dxa"/>
              <w:bottom w:w="0" w:type="dxa"/>
              <w:right w:w="108" w:type="dxa"/>
            </w:tcMar>
            <w:vAlign w:val="center"/>
          </w:tcPr>
          <w:p w:rsidR="002743FD" w:rsidRDefault="006F0E6A" w:rsidP="00863239">
            <w:pPr>
              <w:spacing w:after="0" w:line="360" w:lineRule="atLeast"/>
              <w:jc w:val="center"/>
              <w:rPr>
                <w:rFonts w:ascii="Tahoma" w:eastAsia="Times New Roman" w:hAnsi="Tahoma" w:cs="Tahoma"/>
                <w:color w:val="333333"/>
                <w:sz w:val="18"/>
                <w:szCs w:val="18"/>
              </w:rPr>
            </w:pPr>
            <w:r w:rsidRPr="00341D79">
              <w:rPr>
                <w:rFonts w:ascii="Tahoma" w:eastAsia="Times New Roman" w:hAnsi="Tahoma" w:cs="Tahoma"/>
                <w:color w:val="333333"/>
                <w:sz w:val="18"/>
                <w:szCs w:val="18"/>
              </w:rPr>
              <w:t xml:space="preserve">Vòng </w:t>
            </w:r>
          </w:p>
          <w:p w:rsidR="006F0E6A" w:rsidRPr="00341D79" w:rsidRDefault="00863239" w:rsidP="00863239">
            <w:pPr>
              <w:spacing w:after="0" w:line="360" w:lineRule="atLeast"/>
              <w:jc w:val="center"/>
              <w:rPr>
                <w:rFonts w:ascii="Tahoma" w:eastAsia="Times New Roman" w:hAnsi="Tahoma" w:cs="Tahoma"/>
                <w:color w:val="333333"/>
                <w:sz w:val="18"/>
                <w:szCs w:val="18"/>
                <w:lang w:val="en-US"/>
              </w:rPr>
            </w:pPr>
            <w:proofErr w:type="spellStart"/>
            <w:r w:rsidRPr="00341D79">
              <w:rPr>
                <w:rFonts w:ascii="Tahoma" w:eastAsia="Times New Roman" w:hAnsi="Tahoma" w:cs="Tahoma"/>
                <w:color w:val="333333"/>
                <w:sz w:val="18"/>
                <w:szCs w:val="18"/>
                <w:lang w:val="en-US"/>
              </w:rPr>
              <w:t>Quyết</w:t>
            </w:r>
            <w:proofErr w:type="spellEnd"/>
            <w:r w:rsidRPr="00341D79">
              <w:rPr>
                <w:rFonts w:ascii="Tahoma" w:eastAsia="Times New Roman" w:hAnsi="Tahoma" w:cs="Tahoma"/>
                <w:color w:val="333333"/>
                <w:sz w:val="18"/>
                <w:szCs w:val="18"/>
                <w:lang w:val="en-US"/>
              </w:rPr>
              <w:t xml:space="preserve"> </w:t>
            </w:r>
            <w:proofErr w:type="spellStart"/>
            <w:r w:rsidRPr="00341D79">
              <w:rPr>
                <w:rFonts w:ascii="Tahoma" w:eastAsia="Times New Roman" w:hAnsi="Tahoma" w:cs="Tahoma"/>
                <w:color w:val="333333"/>
                <w:sz w:val="18"/>
                <w:szCs w:val="18"/>
                <w:lang w:val="en-US"/>
              </w:rPr>
              <w:t>chiến</w:t>
            </w:r>
            <w:proofErr w:type="spellEnd"/>
          </w:p>
        </w:tc>
        <w:tc>
          <w:tcPr>
            <w:tcW w:w="3112" w:type="dxa"/>
            <w:tcBorders>
              <w:top w:val="single" w:sz="18" w:space="0" w:color="auto"/>
            </w:tcBorders>
            <w:tcMar>
              <w:top w:w="0" w:type="dxa"/>
              <w:left w:w="108" w:type="dxa"/>
              <w:bottom w:w="0" w:type="dxa"/>
              <w:right w:w="108" w:type="dxa"/>
            </w:tcMar>
            <w:vAlign w:val="center"/>
          </w:tcPr>
          <w:p w:rsidR="006F0E6A" w:rsidRPr="00DD683D" w:rsidRDefault="006F0E6A" w:rsidP="00AB09F1">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01 </w:t>
            </w:r>
            <w:r w:rsidR="00AB09F1">
              <w:rPr>
                <w:rFonts w:ascii="Tahoma" w:eastAsia="Times New Roman" w:hAnsi="Tahoma" w:cs="Tahoma"/>
                <w:color w:val="333333"/>
                <w:sz w:val="18"/>
                <w:szCs w:val="18"/>
                <w:lang w:val="en-US"/>
              </w:rPr>
              <w:t>X</w:t>
            </w:r>
            <w:r w:rsidRPr="00DD683D">
              <w:rPr>
                <w:rFonts w:ascii="Tahoma" w:eastAsia="Times New Roman" w:hAnsi="Tahoma" w:cs="Tahoma"/>
                <w:color w:val="333333"/>
                <w:sz w:val="18"/>
                <w:szCs w:val="18"/>
              </w:rPr>
              <w:t>e Ô tô Vinfast Fadil Base</w:t>
            </w:r>
          </w:p>
        </w:tc>
        <w:tc>
          <w:tcPr>
            <w:tcW w:w="1290" w:type="dxa"/>
            <w:tcBorders>
              <w:top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lang w:val="en-US"/>
              </w:rPr>
            </w:pPr>
            <w:r w:rsidRPr="00DD683D">
              <w:rPr>
                <w:rFonts w:ascii="Tahoma" w:eastAsia="Times New Roman" w:hAnsi="Tahoma" w:cs="Tahoma"/>
                <w:color w:val="333333"/>
                <w:sz w:val="18"/>
                <w:szCs w:val="18"/>
              </w:rPr>
              <w:t>01 giải</w:t>
            </w:r>
          </w:p>
        </w:tc>
        <w:tc>
          <w:tcPr>
            <w:tcW w:w="1704" w:type="dxa"/>
            <w:tcBorders>
              <w:top w:val="single" w:sz="18" w:space="0" w:color="auto"/>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425.000.000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tcBorders>
            <w:tcMar>
              <w:top w:w="0" w:type="dxa"/>
              <w:left w:w="108" w:type="dxa"/>
              <w:bottom w:w="0" w:type="dxa"/>
              <w:right w:w="108" w:type="dxa"/>
            </w:tcMar>
            <w:vAlign w:val="center"/>
          </w:tcPr>
          <w:p w:rsidR="006F0E6A" w:rsidRPr="00DD683D" w:rsidRDefault="006F0E6A" w:rsidP="00EB7A22">
            <w:pPr>
              <w:spacing w:after="0" w:line="360" w:lineRule="atLeast"/>
              <w:ind w:right="-108"/>
              <w:rPr>
                <w:rFonts w:ascii="Tahoma" w:eastAsia="Times New Roman" w:hAnsi="Tahoma" w:cs="Tahoma"/>
                <w:color w:val="333333"/>
                <w:sz w:val="18"/>
                <w:szCs w:val="18"/>
                <w:lang w:val="en-US"/>
              </w:rPr>
            </w:pPr>
            <w:proofErr w:type="spellStart"/>
            <w:r w:rsidRPr="00DD683D">
              <w:rPr>
                <w:rFonts w:ascii="Tahoma" w:eastAsia="Times New Roman" w:hAnsi="Tahoma" w:cs="Tahoma"/>
                <w:color w:val="333333"/>
                <w:sz w:val="18"/>
                <w:szCs w:val="18"/>
                <w:lang w:val="en-US"/>
              </w:rPr>
              <w:t>Thiện</w:t>
            </w:r>
            <w:proofErr w:type="spellEnd"/>
            <w:r w:rsidRPr="00DD683D">
              <w:rPr>
                <w:rFonts w:ascii="Tahoma" w:eastAsia="Times New Roman" w:hAnsi="Tahoma" w:cs="Tahoma"/>
                <w:color w:val="333333"/>
                <w:sz w:val="18"/>
                <w:szCs w:val="18"/>
                <w:lang w:val="en-US"/>
              </w:rPr>
              <w:t xml:space="preserve"> </w:t>
            </w:r>
            <w:proofErr w:type="spellStart"/>
            <w:r w:rsidRPr="00DD683D">
              <w:rPr>
                <w:rFonts w:ascii="Tahoma" w:eastAsia="Times New Roman" w:hAnsi="Tahoma" w:cs="Tahoma"/>
                <w:color w:val="333333"/>
                <w:sz w:val="18"/>
                <w:szCs w:val="18"/>
                <w:lang w:val="en-US"/>
              </w:rPr>
              <w:t>chiến</w:t>
            </w:r>
            <w:proofErr w:type="spellEnd"/>
          </w:p>
        </w:tc>
        <w:tc>
          <w:tcPr>
            <w:tcW w:w="1271" w:type="dxa"/>
            <w:vMerge/>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01 ĐTDĐ Iphone 11 Pro Max 64GB</w:t>
            </w:r>
          </w:p>
        </w:tc>
        <w:tc>
          <w:tcPr>
            <w:tcW w:w="1290" w:type="dxa"/>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02 giải</w:t>
            </w:r>
          </w:p>
        </w:tc>
        <w:tc>
          <w:tcPr>
            <w:tcW w:w="1704" w:type="dxa"/>
            <w:tcBorders>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30.990.000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Kiên cường</w:t>
            </w:r>
          </w:p>
        </w:tc>
        <w:tc>
          <w:tcPr>
            <w:tcW w:w="1271" w:type="dxa"/>
            <w:vMerge/>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01 ĐTDĐ Oppo Reno3 Pro 8G</w:t>
            </w:r>
          </w:p>
        </w:tc>
        <w:tc>
          <w:tcPr>
            <w:tcW w:w="1290" w:type="dxa"/>
            <w:tcBorders>
              <w:bottom w:val="single" w:sz="4" w:space="0" w:color="auto"/>
            </w:tcBorders>
            <w:tcMar>
              <w:top w:w="0" w:type="dxa"/>
              <w:left w:w="108" w:type="dxa"/>
              <w:bottom w:w="0" w:type="dxa"/>
              <w:right w:w="108" w:type="dxa"/>
            </w:tcMar>
            <w:vAlign w:val="center"/>
          </w:tcPr>
          <w:p w:rsidR="006F0E6A" w:rsidRPr="00DD683D" w:rsidRDefault="005342C6" w:rsidP="005342C6">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0</w:t>
            </w:r>
            <w:r w:rsidRPr="00F104B9">
              <w:rPr>
                <w:rFonts w:ascii="Tahoma" w:eastAsia="Times New Roman" w:hAnsi="Tahoma" w:cs="Tahoma"/>
                <w:color w:val="333333"/>
                <w:sz w:val="18"/>
                <w:szCs w:val="18"/>
              </w:rPr>
              <w:t>3</w:t>
            </w:r>
            <w:r w:rsidRPr="00DD683D">
              <w:rPr>
                <w:rFonts w:ascii="Tahoma" w:eastAsia="Times New Roman" w:hAnsi="Tahoma" w:cs="Tahoma"/>
                <w:color w:val="333333"/>
                <w:sz w:val="18"/>
                <w:szCs w:val="18"/>
              </w:rPr>
              <w:t xml:space="preserve"> giải</w:t>
            </w:r>
          </w:p>
        </w:tc>
        <w:tc>
          <w:tcPr>
            <w:tcW w:w="1704" w:type="dxa"/>
            <w:tcBorders>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10.590.000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Bền bỉ</w:t>
            </w:r>
          </w:p>
        </w:tc>
        <w:tc>
          <w:tcPr>
            <w:tcW w:w="1271" w:type="dxa"/>
            <w:vMerge/>
            <w:tcBorders>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Borders>
              <w:bottom w:val="single" w:sz="18" w:space="0" w:color="auto"/>
            </w:tcBorders>
            <w:tcMar>
              <w:top w:w="0" w:type="dxa"/>
              <w:left w:w="108" w:type="dxa"/>
              <w:bottom w:w="0" w:type="dxa"/>
              <w:right w:w="108" w:type="dxa"/>
            </w:tcMar>
            <w:vAlign w:val="center"/>
          </w:tcPr>
          <w:p w:rsidR="006F0E6A" w:rsidRPr="00DD683D" w:rsidRDefault="006F0E6A" w:rsidP="006546B5">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01 </w:t>
            </w:r>
            <w:r w:rsidR="006546B5">
              <w:rPr>
                <w:rFonts w:ascii="Tahoma" w:eastAsia="Times New Roman" w:hAnsi="Tahoma" w:cs="Tahoma"/>
                <w:color w:val="333333"/>
                <w:sz w:val="18"/>
                <w:szCs w:val="18"/>
                <w:lang w:val="en-US"/>
              </w:rPr>
              <w:t>G</w:t>
            </w:r>
            <w:r w:rsidRPr="00DD683D">
              <w:rPr>
                <w:rFonts w:ascii="Tahoma" w:eastAsia="Times New Roman" w:hAnsi="Tahoma" w:cs="Tahoma"/>
                <w:color w:val="333333"/>
                <w:sz w:val="18"/>
                <w:szCs w:val="18"/>
              </w:rPr>
              <w:t>ói dữ liệu tài chính FireAnt</w:t>
            </w:r>
          </w:p>
        </w:tc>
        <w:tc>
          <w:tcPr>
            <w:tcW w:w="1290" w:type="dxa"/>
            <w:tcBorders>
              <w:top w:val="single" w:sz="4" w:space="0" w:color="auto"/>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30 giải</w:t>
            </w:r>
          </w:p>
        </w:tc>
        <w:tc>
          <w:tcPr>
            <w:tcW w:w="1704" w:type="dxa"/>
            <w:tcBorders>
              <w:bottom w:val="single" w:sz="18" w:space="0" w:color="auto"/>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350.000 </w:t>
            </w:r>
            <w:r w:rsidR="00545942">
              <w:rPr>
                <w:rFonts w:ascii="Tahoma" w:eastAsia="Times New Roman" w:hAnsi="Tahoma" w:cs="Tahoma"/>
                <w:color w:val="333333"/>
                <w:sz w:val="18"/>
                <w:szCs w:val="18"/>
              </w:rPr>
              <w:t>VNĐ</w:t>
            </w:r>
          </w:p>
        </w:tc>
      </w:tr>
      <w:tr w:rsidR="006F0E6A" w:rsidRPr="00DD683D" w:rsidTr="009270FA">
        <w:trPr>
          <w:trHeight w:val="450"/>
        </w:trPr>
        <w:tc>
          <w:tcPr>
            <w:tcW w:w="1121" w:type="dxa"/>
            <w:tcBorders>
              <w:top w:val="single" w:sz="18" w:space="0" w:color="auto"/>
              <w:lef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Ưu tú</w:t>
            </w:r>
          </w:p>
        </w:tc>
        <w:tc>
          <w:tcPr>
            <w:tcW w:w="1271" w:type="dxa"/>
            <w:vMerge w:val="restart"/>
            <w:tcBorders>
              <w:top w:val="single" w:sz="18" w:space="0" w:color="auto"/>
            </w:tcBorders>
            <w:tcMar>
              <w:top w:w="0" w:type="dxa"/>
              <w:left w:w="108" w:type="dxa"/>
              <w:bottom w:w="0" w:type="dxa"/>
              <w:right w:w="108" w:type="dxa"/>
            </w:tcMar>
            <w:vAlign w:val="center"/>
          </w:tcPr>
          <w:p w:rsidR="006058B7" w:rsidRDefault="006F0E6A" w:rsidP="009270FA">
            <w:pPr>
              <w:spacing w:after="0" w:line="360" w:lineRule="atLeast"/>
              <w:jc w:val="center"/>
              <w:rPr>
                <w:rFonts w:ascii="Tahoma" w:eastAsia="Times New Roman" w:hAnsi="Tahoma" w:cs="Tahoma"/>
                <w:color w:val="333333"/>
                <w:sz w:val="18"/>
                <w:szCs w:val="18"/>
              </w:rPr>
            </w:pPr>
            <w:r w:rsidRPr="00341D79">
              <w:rPr>
                <w:rFonts w:ascii="Tahoma" w:eastAsia="Times New Roman" w:hAnsi="Tahoma" w:cs="Tahoma"/>
                <w:color w:val="333333"/>
                <w:sz w:val="18"/>
                <w:szCs w:val="18"/>
              </w:rPr>
              <w:t>Vòng</w:t>
            </w:r>
          </w:p>
          <w:p w:rsidR="00F85538" w:rsidRPr="00341D79" w:rsidRDefault="00A42C78" w:rsidP="009270FA">
            <w:pPr>
              <w:spacing w:after="0" w:line="360" w:lineRule="atLeast"/>
              <w:jc w:val="center"/>
              <w:rPr>
                <w:rFonts w:ascii="Tahoma" w:eastAsia="Times New Roman" w:hAnsi="Tahoma" w:cs="Tahoma"/>
                <w:color w:val="333333"/>
                <w:sz w:val="18"/>
                <w:szCs w:val="18"/>
              </w:rPr>
            </w:pPr>
            <w:r w:rsidRPr="00341D79">
              <w:rPr>
                <w:rFonts w:ascii="Tahoma" w:eastAsia="Times New Roman" w:hAnsi="Tahoma" w:cs="Tahoma"/>
                <w:color w:val="333333"/>
                <w:sz w:val="18"/>
                <w:szCs w:val="18"/>
              </w:rPr>
              <w:t>Khiêu chiến &amp;</w:t>
            </w:r>
          </w:p>
          <w:p w:rsidR="006F0E6A" w:rsidRPr="001A37A8" w:rsidRDefault="00A42C78" w:rsidP="009270FA">
            <w:pPr>
              <w:spacing w:after="0" w:line="360" w:lineRule="atLeast"/>
              <w:jc w:val="center"/>
              <w:rPr>
                <w:rFonts w:ascii="Tahoma" w:eastAsia="Times New Roman" w:hAnsi="Tahoma" w:cs="Tahoma"/>
                <w:b/>
                <w:color w:val="333333"/>
                <w:sz w:val="18"/>
                <w:szCs w:val="18"/>
              </w:rPr>
            </w:pPr>
            <w:r w:rsidRPr="00341D79">
              <w:rPr>
                <w:rFonts w:ascii="Tahoma" w:eastAsia="Times New Roman" w:hAnsi="Tahoma" w:cs="Tahoma"/>
                <w:color w:val="333333"/>
                <w:sz w:val="18"/>
                <w:szCs w:val="18"/>
              </w:rPr>
              <w:t>Kịch chiến</w:t>
            </w:r>
          </w:p>
        </w:tc>
        <w:tc>
          <w:tcPr>
            <w:tcW w:w="3112" w:type="dxa"/>
            <w:tcBorders>
              <w:top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01 ĐTDĐ Iphone 11 Pro Max 64GB</w:t>
            </w:r>
          </w:p>
        </w:tc>
        <w:tc>
          <w:tcPr>
            <w:tcW w:w="1290" w:type="dxa"/>
            <w:tcBorders>
              <w:top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01 giải/vòng</w:t>
            </w:r>
          </w:p>
        </w:tc>
        <w:tc>
          <w:tcPr>
            <w:tcW w:w="1704" w:type="dxa"/>
            <w:tcBorders>
              <w:top w:val="single" w:sz="18" w:space="0" w:color="auto"/>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30.990.000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Vượt trội</w:t>
            </w:r>
          </w:p>
        </w:tc>
        <w:tc>
          <w:tcPr>
            <w:tcW w:w="1271" w:type="dxa"/>
            <w:vMerge/>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01 ĐTDĐ Huawei Nova 5T</w:t>
            </w:r>
          </w:p>
        </w:tc>
        <w:tc>
          <w:tcPr>
            <w:tcW w:w="1290" w:type="dxa"/>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02 giải/vòng</w:t>
            </w:r>
          </w:p>
        </w:tc>
        <w:tc>
          <w:tcPr>
            <w:tcW w:w="1704" w:type="dxa"/>
            <w:tcBorders>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8.290.000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Nổi bật</w:t>
            </w:r>
          </w:p>
        </w:tc>
        <w:tc>
          <w:tcPr>
            <w:tcW w:w="1271" w:type="dxa"/>
            <w:vMerge/>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Mar>
              <w:top w:w="0" w:type="dxa"/>
              <w:left w:w="108" w:type="dxa"/>
              <w:bottom w:w="0" w:type="dxa"/>
              <w:right w:w="108" w:type="dxa"/>
            </w:tcMa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01 ĐTDĐ Vsmart live 4 (64 GB)</w:t>
            </w:r>
          </w:p>
        </w:tc>
        <w:tc>
          <w:tcPr>
            <w:tcW w:w="1290" w:type="dxa"/>
            <w:tcBorders>
              <w:bottom w:val="single" w:sz="4"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03 giải/vòng</w:t>
            </w:r>
          </w:p>
        </w:tc>
        <w:tc>
          <w:tcPr>
            <w:tcW w:w="1704" w:type="dxa"/>
            <w:tcBorders>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4.490.000 </w:t>
            </w:r>
            <w:r w:rsidR="00545942">
              <w:rPr>
                <w:rFonts w:ascii="Tahoma" w:eastAsia="Times New Roman" w:hAnsi="Tahoma" w:cs="Tahoma"/>
                <w:color w:val="333333"/>
                <w:sz w:val="18"/>
                <w:szCs w:val="18"/>
              </w:rPr>
              <w:t>VNĐ</w:t>
            </w:r>
          </w:p>
        </w:tc>
      </w:tr>
      <w:tr w:rsidR="006F0E6A" w:rsidRPr="00DD683D" w:rsidTr="00EB7A22">
        <w:trPr>
          <w:trHeight w:val="450"/>
        </w:trPr>
        <w:tc>
          <w:tcPr>
            <w:tcW w:w="1121" w:type="dxa"/>
            <w:tcBorders>
              <w:left w:val="single" w:sz="18" w:space="0" w:color="auto"/>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Triển vọng</w:t>
            </w:r>
          </w:p>
        </w:tc>
        <w:tc>
          <w:tcPr>
            <w:tcW w:w="1271" w:type="dxa"/>
            <w:vMerge/>
            <w:tcBorders>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rPr>
                <w:rFonts w:ascii="Tahoma" w:eastAsia="Times New Roman" w:hAnsi="Tahoma" w:cs="Tahoma"/>
                <w:color w:val="333333"/>
                <w:sz w:val="18"/>
                <w:szCs w:val="18"/>
              </w:rPr>
            </w:pPr>
          </w:p>
        </w:tc>
        <w:tc>
          <w:tcPr>
            <w:tcW w:w="3112" w:type="dxa"/>
            <w:tcBorders>
              <w:bottom w:val="single" w:sz="18" w:space="0" w:color="auto"/>
            </w:tcBorders>
            <w:tcMar>
              <w:top w:w="0" w:type="dxa"/>
              <w:left w:w="108" w:type="dxa"/>
              <w:bottom w:w="0" w:type="dxa"/>
              <w:right w:w="108" w:type="dxa"/>
            </w:tcMar>
            <w:vAlign w:val="center"/>
          </w:tcPr>
          <w:p w:rsidR="006F0E6A" w:rsidRPr="00DD683D" w:rsidRDefault="006F0E6A" w:rsidP="00483C04">
            <w:pPr>
              <w:spacing w:after="0" w:line="360" w:lineRule="atLeas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01 </w:t>
            </w:r>
            <w:r w:rsidR="00483C04">
              <w:rPr>
                <w:rFonts w:ascii="Tahoma" w:eastAsia="Times New Roman" w:hAnsi="Tahoma" w:cs="Tahoma"/>
                <w:color w:val="333333"/>
                <w:sz w:val="18"/>
                <w:szCs w:val="18"/>
                <w:lang w:val="en-US"/>
              </w:rPr>
              <w:t>G</w:t>
            </w:r>
            <w:r w:rsidRPr="00DD683D">
              <w:rPr>
                <w:rFonts w:ascii="Tahoma" w:eastAsia="Times New Roman" w:hAnsi="Tahoma" w:cs="Tahoma"/>
                <w:color w:val="333333"/>
                <w:sz w:val="18"/>
                <w:szCs w:val="18"/>
              </w:rPr>
              <w:t>ói dữ liệu tài chính FireAnt</w:t>
            </w:r>
          </w:p>
        </w:tc>
        <w:tc>
          <w:tcPr>
            <w:tcW w:w="1290" w:type="dxa"/>
            <w:tcBorders>
              <w:top w:val="single" w:sz="4" w:space="0" w:color="auto"/>
              <w:bottom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center"/>
              <w:rPr>
                <w:rFonts w:ascii="Tahoma" w:eastAsia="Times New Roman" w:hAnsi="Tahoma" w:cs="Tahoma"/>
                <w:color w:val="333333"/>
                <w:sz w:val="18"/>
                <w:szCs w:val="18"/>
              </w:rPr>
            </w:pPr>
            <w:r w:rsidRPr="00DD683D">
              <w:rPr>
                <w:rFonts w:ascii="Tahoma" w:eastAsia="Times New Roman" w:hAnsi="Tahoma" w:cs="Tahoma"/>
                <w:color w:val="333333"/>
                <w:sz w:val="18"/>
                <w:szCs w:val="18"/>
              </w:rPr>
              <w:t>30 giải/vòng</w:t>
            </w:r>
          </w:p>
        </w:tc>
        <w:tc>
          <w:tcPr>
            <w:tcW w:w="1704" w:type="dxa"/>
            <w:tcBorders>
              <w:bottom w:val="single" w:sz="18" w:space="0" w:color="auto"/>
              <w:right w:val="single" w:sz="18" w:space="0" w:color="auto"/>
            </w:tcBorders>
            <w:tcMar>
              <w:top w:w="0" w:type="dxa"/>
              <w:left w:w="108" w:type="dxa"/>
              <w:bottom w:w="0" w:type="dxa"/>
              <w:right w:w="108" w:type="dxa"/>
            </w:tcMar>
            <w:vAlign w:val="center"/>
          </w:tcPr>
          <w:p w:rsidR="006F0E6A" w:rsidRPr="00DD683D" w:rsidRDefault="006F0E6A" w:rsidP="006F0E6A">
            <w:pPr>
              <w:spacing w:after="0" w:line="360" w:lineRule="atLeast"/>
              <w:jc w:val="right"/>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350.000 </w:t>
            </w:r>
            <w:r w:rsidR="00545942">
              <w:rPr>
                <w:rFonts w:ascii="Tahoma" w:eastAsia="Times New Roman" w:hAnsi="Tahoma" w:cs="Tahoma"/>
                <w:color w:val="333333"/>
                <w:sz w:val="18"/>
                <w:szCs w:val="18"/>
              </w:rPr>
              <w:t>VNĐ</w:t>
            </w:r>
          </w:p>
        </w:tc>
      </w:tr>
      <w:tr w:rsidR="00844E11" w:rsidRPr="00DD683D" w:rsidTr="00D507EC">
        <w:trPr>
          <w:trHeight w:val="450"/>
        </w:trPr>
        <w:tc>
          <w:tcPr>
            <w:tcW w:w="8498"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tcPr>
          <w:p w:rsidR="00844E11" w:rsidRPr="00DD683D" w:rsidRDefault="00844E11" w:rsidP="009C602D">
            <w:pPr>
              <w:spacing w:after="0" w:line="360" w:lineRule="atLeast"/>
              <w:jc w:val="both"/>
              <w:rPr>
                <w:rFonts w:ascii="Tahoma" w:eastAsia="Times New Roman" w:hAnsi="Tahoma" w:cs="Tahoma"/>
                <w:b/>
                <w:color w:val="0070C0"/>
                <w:sz w:val="18"/>
                <w:szCs w:val="18"/>
              </w:rPr>
            </w:pPr>
            <w:r w:rsidRPr="00DD683D">
              <w:rPr>
                <w:rFonts w:ascii="Tahoma" w:eastAsia="Times New Roman" w:hAnsi="Tahoma" w:cs="Tahoma"/>
                <w:b/>
                <w:color w:val="0070C0"/>
                <w:sz w:val="18"/>
                <w:szCs w:val="18"/>
              </w:rPr>
              <w:t xml:space="preserve">Phần thưởng ưu đãi vượt trội: </w:t>
            </w:r>
          </w:p>
          <w:p w:rsidR="00844E11" w:rsidRDefault="00844E11" w:rsidP="009F4D94">
            <w:pPr>
              <w:spacing w:after="0" w:line="360" w:lineRule="atLeast"/>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Tất cả NĐT tham gia cuộc thi sẽ được hưởng chính sách sản phẩm ưu đãi vượt trội</w:t>
            </w:r>
            <w:r w:rsidR="009F4D94" w:rsidRPr="009F4D94">
              <w:rPr>
                <w:rFonts w:ascii="Tahoma" w:eastAsia="Times New Roman" w:hAnsi="Tahoma" w:cs="Tahoma"/>
                <w:color w:val="333333"/>
                <w:sz w:val="18"/>
                <w:szCs w:val="18"/>
              </w:rPr>
              <w:t xml:space="preserve"> ”</w:t>
            </w:r>
            <w:r w:rsidR="009F4D94" w:rsidRPr="009F4D94">
              <w:rPr>
                <w:rFonts w:ascii="Tahoma" w:eastAsia="Times New Roman" w:hAnsi="Tahoma" w:cs="Tahoma"/>
                <w:b/>
                <w:color w:val="333333"/>
                <w:sz w:val="18"/>
                <w:szCs w:val="18"/>
              </w:rPr>
              <w:t>ANTI-COVID“</w:t>
            </w:r>
            <w:r w:rsidRPr="00DD683D">
              <w:rPr>
                <w:rFonts w:ascii="Tahoma" w:eastAsia="Times New Roman" w:hAnsi="Tahoma" w:cs="Tahoma"/>
                <w:color w:val="333333"/>
                <w:sz w:val="18"/>
                <w:szCs w:val="18"/>
              </w:rPr>
              <w:t xml:space="preserve">: </w:t>
            </w:r>
            <w:r w:rsidRPr="00DD683D">
              <w:rPr>
                <w:rFonts w:ascii="Tahoma" w:eastAsia="Times New Roman" w:hAnsi="Tahoma" w:cs="Tahoma"/>
                <w:b/>
                <w:color w:val="333333"/>
                <w:sz w:val="18"/>
                <w:szCs w:val="18"/>
              </w:rPr>
              <w:t xml:space="preserve">Lãi suất vay margin 5%/năm </w:t>
            </w:r>
            <w:r w:rsidRPr="00DD683D">
              <w:rPr>
                <w:rFonts w:ascii="Tahoma" w:eastAsia="Times New Roman" w:hAnsi="Tahoma" w:cs="Tahoma"/>
                <w:color w:val="333333"/>
                <w:sz w:val="18"/>
                <w:szCs w:val="18"/>
              </w:rPr>
              <w:t xml:space="preserve">trong vòng 03 tháng (Áp dụng từ </w:t>
            </w:r>
            <w:r w:rsidR="00F104B9" w:rsidRPr="00F104B9">
              <w:rPr>
                <w:rFonts w:ascii="Tahoma" w:eastAsia="Times New Roman" w:hAnsi="Tahoma" w:cs="Tahoma"/>
                <w:color w:val="333333"/>
                <w:sz w:val="18"/>
                <w:szCs w:val="18"/>
              </w:rPr>
              <w:t xml:space="preserve">ngày </w:t>
            </w:r>
            <w:r w:rsidRPr="00DD683D">
              <w:rPr>
                <w:rFonts w:ascii="Tahoma" w:eastAsia="Times New Roman" w:hAnsi="Tahoma" w:cs="Tahoma"/>
                <w:color w:val="333333"/>
                <w:sz w:val="18"/>
                <w:szCs w:val="18"/>
              </w:rPr>
              <w:t xml:space="preserve">01/01/2021 đến </w:t>
            </w:r>
            <w:r w:rsidR="00F104B9" w:rsidRPr="00F162A7">
              <w:rPr>
                <w:rFonts w:ascii="Tahoma" w:eastAsia="Times New Roman" w:hAnsi="Tahoma" w:cs="Tahoma"/>
                <w:color w:val="333333"/>
                <w:sz w:val="18"/>
                <w:szCs w:val="18"/>
              </w:rPr>
              <w:t xml:space="preserve">ngày </w:t>
            </w:r>
            <w:r w:rsidRPr="00DD683D">
              <w:rPr>
                <w:rFonts w:ascii="Tahoma" w:eastAsia="Times New Roman" w:hAnsi="Tahoma" w:cs="Tahoma"/>
                <w:color w:val="333333"/>
                <w:sz w:val="18"/>
                <w:szCs w:val="18"/>
              </w:rPr>
              <w:t xml:space="preserve">31/03/2021). </w:t>
            </w:r>
            <w:r w:rsidRPr="00DD683D">
              <w:rPr>
                <w:rFonts w:ascii="Tahoma" w:eastAsia="Times New Roman" w:hAnsi="Tahoma" w:cs="Tahoma"/>
                <w:b/>
                <w:color w:val="333333"/>
                <w:sz w:val="18"/>
                <w:szCs w:val="18"/>
              </w:rPr>
              <w:t>Tổng giá trị ưu đãi vượt trội lên đến 01 Tỷ đồng.</w:t>
            </w:r>
            <w:r w:rsidRPr="00DD683D">
              <w:rPr>
                <w:rFonts w:ascii="Tahoma" w:eastAsia="Times New Roman" w:hAnsi="Tahoma" w:cs="Tahoma"/>
                <w:color w:val="333333"/>
                <w:sz w:val="18"/>
                <w:szCs w:val="18"/>
              </w:rPr>
              <w:t xml:space="preserve"> </w:t>
            </w:r>
          </w:p>
          <w:p w:rsidR="00F40B72" w:rsidRPr="00DD683D" w:rsidRDefault="00F40B72" w:rsidP="009F4D94">
            <w:pPr>
              <w:spacing w:after="0" w:line="360" w:lineRule="atLeast"/>
              <w:jc w:val="both"/>
              <w:rPr>
                <w:rFonts w:ascii="Tahoma" w:eastAsia="Times New Roman" w:hAnsi="Tahoma" w:cs="Tahoma"/>
                <w:color w:val="333333"/>
                <w:sz w:val="18"/>
                <w:szCs w:val="18"/>
              </w:rPr>
            </w:pPr>
          </w:p>
        </w:tc>
      </w:tr>
    </w:tbl>
    <w:p w:rsidR="005A431B" w:rsidRDefault="005842FD" w:rsidP="008C759A">
      <w:pPr>
        <w:pStyle w:val="ListParagraph"/>
        <w:spacing w:after="0" w:line="360" w:lineRule="atLeast"/>
        <w:ind w:left="426"/>
        <w:rPr>
          <w:rFonts w:ascii="Tahoma" w:eastAsia="Times New Roman" w:hAnsi="Tahoma" w:cs="Tahoma"/>
          <w:i/>
          <w:color w:val="333333"/>
          <w:sz w:val="18"/>
          <w:szCs w:val="18"/>
        </w:rPr>
      </w:pPr>
      <w:r w:rsidRPr="00DD683D">
        <w:rPr>
          <w:rFonts w:ascii="Tahoma" w:eastAsia="Times New Roman" w:hAnsi="Tahoma" w:cs="Tahoma"/>
          <w:i/>
          <w:color w:val="333333"/>
          <w:sz w:val="18"/>
          <w:szCs w:val="18"/>
        </w:rPr>
        <w:t xml:space="preserve">Ban tổ chức có quyền thay đổi giá trị giải thưởng nhằm đảm bảo tuân thủ theo quy định pháp luật tại </w:t>
      </w:r>
      <w:r w:rsidR="002D147D" w:rsidRPr="00DD683D">
        <w:rPr>
          <w:rFonts w:ascii="Tahoma" w:eastAsia="Times New Roman" w:hAnsi="Tahoma" w:cs="Tahoma"/>
          <w:i/>
          <w:color w:val="333333"/>
          <w:sz w:val="18"/>
          <w:szCs w:val="18"/>
        </w:rPr>
        <w:t>Điều 6 – Nghị định 81/2018/NĐ-CP ngày 22/05/2018 của Chính phủ</w:t>
      </w:r>
      <w:r w:rsidR="00585AE5" w:rsidRPr="00DD683D">
        <w:rPr>
          <w:rFonts w:ascii="Tahoma" w:eastAsia="Times New Roman" w:hAnsi="Tahoma" w:cs="Tahoma"/>
          <w:i/>
          <w:color w:val="333333"/>
          <w:sz w:val="18"/>
          <w:szCs w:val="18"/>
        </w:rPr>
        <w:t xml:space="preserve"> và Luật thương mại 2018</w:t>
      </w:r>
      <w:r w:rsidR="002D147D" w:rsidRPr="00DD683D">
        <w:rPr>
          <w:rFonts w:ascii="Tahoma" w:eastAsia="Times New Roman" w:hAnsi="Tahoma" w:cs="Tahoma"/>
          <w:i/>
          <w:color w:val="333333"/>
          <w:sz w:val="18"/>
          <w:szCs w:val="18"/>
        </w:rPr>
        <w:t xml:space="preserve">. </w:t>
      </w:r>
    </w:p>
    <w:p w:rsidR="00DC429E" w:rsidRDefault="00DC429E" w:rsidP="00290200">
      <w:pPr>
        <w:spacing w:after="0" w:line="360" w:lineRule="atLeast"/>
        <w:rPr>
          <w:rFonts w:ascii="Tahoma" w:eastAsia="Times New Roman" w:hAnsi="Tahoma" w:cs="Tahoma"/>
          <w:b/>
          <w:color w:val="333333"/>
        </w:rPr>
      </w:pPr>
    </w:p>
    <w:p w:rsidR="00290200" w:rsidRPr="00A20CD2" w:rsidRDefault="00290200" w:rsidP="00290200">
      <w:pPr>
        <w:spacing w:after="0" w:line="360" w:lineRule="atLeast"/>
        <w:rPr>
          <w:rFonts w:ascii="Tahoma" w:eastAsia="Times New Roman" w:hAnsi="Tahoma" w:cs="Tahoma"/>
          <w:b/>
          <w:color w:val="333333"/>
          <w:sz w:val="18"/>
          <w:szCs w:val="18"/>
          <w:lang w:val="en-US"/>
        </w:rPr>
      </w:pPr>
      <w:r w:rsidRPr="00E03025">
        <w:rPr>
          <w:rFonts w:ascii="Tahoma" w:eastAsia="Times New Roman" w:hAnsi="Tahoma" w:cs="Tahoma"/>
          <w:b/>
          <w:color w:val="333333"/>
        </w:rPr>
        <w:t>I</w:t>
      </w:r>
      <w:r w:rsidR="00B12328" w:rsidRPr="00E03025">
        <w:rPr>
          <w:rFonts w:ascii="Tahoma" w:eastAsia="Times New Roman" w:hAnsi="Tahoma" w:cs="Tahoma"/>
          <w:b/>
          <w:color w:val="333333"/>
        </w:rPr>
        <w:t>V</w:t>
      </w:r>
      <w:r w:rsidRPr="00E03025">
        <w:rPr>
          <w:rFonts w:ascii="Tahoma" w:eastAsia="Times New Roman" w:hAnsi="Tahoma" w:cs="Tahoma"/>
          <w:b/>
          <w:color w:val="333333"/>
        </w:rPr>
        <w:t>.</w:t>
      </w:r>
      <w:r w:rsidRPr="00DD683D">
        <w:rPr>
          <w:rFonts w:ascii="Tahoma" w:eastAsia="Times New Roman" w:hAnsi="Tahoma" w:cs="Tahoma"/>
          <w:b/>
          <w:color w:val="333333"/>
          <w:sz w:val="18"/>
          <w:szCs w:val="18"/>
        </w:rPr>
        <w:t xml:space="preserve"> </w:t>
      </w:r>
      <w:r w:rsidR="006E1D0A" w:rsidRPr="00DD683D">
        <w:rPr>
          <w:rFonts w:ascii="Tahoma" w:eastAsia="Times New Roman" w:hAnsi="Tahoma" w:cs="Tahoma"/>
          <w:b/>
          <w:color w:val="333333"/>
          <w:sz w:val="18"/>
          <w:szCs w:val="18"/>
        </w:rPr>
        <w:t xml:space="preserve"> </w:t>
      </w:r>
      <w:bookmarkStart w:id="0" w:name="_GoBack"/>
      <w:bookmarkEnd w:id="0"/>
      <w:r w:rsidR="00A20CD2" w:rsidRPr="00B97684">
        <w:rPr>
          <w:rFonts w:ascii="Tahoma" w:eastAsia="Times New Roman" w:hAnsi="Tahoma" w:cs="Tahoma"/>
          <w:b/>
          <w:color w:val="333333"/>
          <w:lang w:val="en-US"/>
        </w:rPr>
        <w:t>THỂ LỆ CUỘC THI</w:t>
      </w:r>
    </w:p>
    <w:p w:rsidR="00290200" w:rsidRPr="00DD683D" w:rsidRDefault="00290200" w:rsidP="00290200">
      <w:pPr>
        <w:pStyle w:val="Heading1"/>
        <w:ind w:left="426" w:hanging="426"/>
        <w:rPr>
          <w:rFonts w:ascii="Tahoma" w:hAnsi="Tahoma" w:cs="Tahoma"/>
          <w:b/>
          <w:sz w:val="18"/>
          <w:szCs w:val="18"/>
          <w:lang w:val="vi-VN"/>
        </w:rPr>
      </w:pPr>
      <w:r w:rsidRPr="000D558A">
        <w:rPr>
          <w:rFonts w:ascii="Tahoma" w:hAnsi="Tahoma" w:cs="Tahoma"/>
          <w:b/>
          <w:sz w:val="22"/>
          <w:szCs w:val="22"/>
          <w:lang w:val="vi-VN"/>
        </w:rPr>
        <w:t>1.</w:t>
      </w:r>
      <w:r w:rsidRPr="00DD683D">
        <w:rPr>
          <w:rFonts w:ascii="Tahoma" w:hAnsi="Tahoma" w:cs="Tahoma"/>
          <w:b/>
          <w:sz w:val="18"/>
          <w:szCs w:val="18"/>
          <w:lang w:val="vi-VN"/>
        </w:rPr>
        <w:t xml:space="preserve"> </w:t>
      </w:r>
      <w:r w:rsidRPr="00DD683D">
        <w:rPr>
          <w:rFonts w:ascii="Tahoma" w:hAnsi="Tahoma" w:cs="Tahoma"/>
          <w:b/>
          <w:sz w:val="18"/>
          <w:szCs w:val="18"/>
          <w:lang w:val="vi-VN"/>
        </w:rPr>
        <w:tab/>
      </w:r>
      <w:r w:rsidRPr="00777256">
        <w:rPr>
          <w:rFonts w:ascii="Tahoma" w:hAnsi="Tahoma" w:cs="Tahoma"/>
          <w:b/>
          <w:sz w:val="22"/>
          <w:szCs w:val="22"/>
          <w:u w:val="single"/>
          <w:lang w:val="vi-VN"/>
        </w:rPr>
        <w:t>Đối tượng tham gia</w:t>
      </w:r>
      <w:r w:rsidRPr="00DD683D">
        <w:rPr>
          <w:rFonts w:ascii="Tahoma" w:hAnsi="Tahoma" w:cs="Tahoma"/>
          <w:b/>
          <w:sz w:val="18"/>
          <w:szCs w:val="18"/>
          <w:lang w:val="vi-VN"/>
        </w:rPr>
        <w:t>:</w:t>
      </w:r>
    </w:p>
    <w:p w:rsidR="001A34EE" w:rsidRPr="00DD683D" w:rsidRDefault="001A34EE" w:rsidP="001A34EE">
      <w:pPr>
        <w:numPr>
          <w:ilvl w:val="0"/>
          <w:numId w:val="12"/>
        </w:numPr>
        <w:tabs>
          <w:tab w:val="clear" w:pos="720"/>
          <w:tab w:val="num" w:pos="426"/>
        </w:tabs>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 xml:space="preserve">Nhà đầu tư (NĐT) là </w:t>
      </w:r>
      <w:r w:rsidRPr="00DD683D">
        <w:rPr>
          <w:rFonts w:ascii="Tahoma" w:eastAsia="Times New Roman" w:hAnsi="Tahoma" w:cs="Tahoma"/>
          <w:b/>
          <w:color w:val="333333"/>
          <w:sz w:val="18"/>
          <w:szCs w:val="18"/>
        </w:rPr>
        <w:t>các cá nhân trong nước và nước ngoài</w:t>
      </w:r>
      <w:r w:rsidRPr="00DD683D">
        <w:rPr>
          <w:rFonts w:ascii="Tahoma" w:eastAsia="Times New Roman" w:hAnsi="Tahoma" w:cs="Tahoma"/>
          <w:color w:val="333333"/>
          <w:sz w:val="18"/>
          <w:szCs w:val="18"/>
        </w:rPr>
        <w:t xml:space="preserve"> đã mở hoặc mở mới tài khoản giao dị</w:t>
      </w:r>
      <w:r w:rsidR="006D575A">
        <w:rPr>
          <w:rFonts w:ascii="Tahoma" w:eastAsia="Times New Roman" w:hAnsi="Tahoma" w:cs="Tahoma"/>
          <w:color w:val="333333"/>
          <w:sz w:val="18"/>
          <w:szCs w:val="18"/>
        </w:rPr>
        <w:t xml:space="preserve">ch chứng khoán tại CSI tính đến </w:t>
      </w:r>
      <w:r w:rsidRPr="00DD683D">
        <w:rPr>
          <w:rFonts w:ascii="Tahoma" w:eastAsia="Times New Roman" w:hAnsi="Tahoma" w:cs="Tahoma"/>
          <w:color w:val="333333"/>
          <w:sz w:val="18"/>
          <w:szCs w:val="18"/>
        </w:rPr>
        <w:t xml:space="preserve">ngày 31/12/2020, có đăng ký tham gia cuộc thi </w:t>
      </w:r>
      <w:r w:rsidR="004079D7" w:rsidRPr="00170782">
        <w:rPr>
          <w:rFonts w:ascii="Tahoma" w:eastAsia="Times New Roman" w:hAnsi="Tahoma" w:cs="Tahoma"/>
          <w:bCs/>
          <w:color w:val="333333"/>
          <w:sz w:val="18"/>
          <w:szCs w:val="18"/>
        </w:rPr>
        <w:t>”</w:t>
      </w:r>
      <w:r w:rsidRPr="00DD683D">
        <w:rPr>
          <w:rFonts w:ascii="Tahoma" w:eastAsia="Times New Roman" w:hAnsi="Tahoma" w:cs="Tahoma"/>
          <w:b/>
          <w:bCs/>
          <w:color w:val="333333"/>
          <w:sz w:val="18"/>
          <w:szCs w:val="18"/>
        </w:rPr>
        <w:t>ĐẠI CHIẾN CHỨNG KHOÁN</w:t>
      </w:r>
      <w:r w:rsidR="004079D7" w:rsidRPr="00170782">
        <w:rPr>
          <w:rFonts w:ascii="Tahoma" w:eastAsia="Times New Roman" w:hAnsi="Tahoma" w:cs="Tahoma"/>
          <w:bCs/>
          <w:color w:val="333333"/>
          <w:sz w:val="18"/>
          <w:szCs w:val="18"/>
        </w:rPr>
        <w:t>“</w:t>
      </w:r>
      <w:r w:rsidR="00E204EA" w:rsidRPr="00DD683D">
        <w:rPr>
          <w:rFonts w:ascii="Tahoma" w:eastAsia="Times New Roman" w:hAnsi="Tahoma" w:cs="Tahoma"/>
          <w:b/>
          <w:bCs/>
          <w:color w:val="333333"/>
          <w:sz w:val="18"/>
          <w:szCs w:val="18"/>
        </w:rPr>
        <w:t xml:space="preserve"> </w:t>
      </w:r>
      <w:r w:rsidRPr="00DD683D">
        <w:rPr>
          <w:rFonts w:ascii="Tahoma" w:eastAsia="Times New Roman" w:hAnsi="Tahoma" w:cs="Tahoma"/>
          <w:color w:val="333333"/>
          <w:sz w:val="18"/>
          <w:szCs w:val="18"/>
        </w:rPr>
        <w:t>thông qua các ứng dụng trực tuyến của CSI</w:t>
      </w:r>
      <w:r w:rsidR="00E204EA" w:rsidRPr="00DD683D">
        <w:rPr>
          <w:rFonts w:ascii="Tahoma" w:eastAsia="Times New Roman" w:hAnsi="Tahoma" w:cs="Tahoma"/>
          <w:color w:val="333333"/>
          <w:sz w:val="18"/>
          <w:szCs w:val="18"/>
        </w:rPr>
        <w:t xml:space="preserve"> hoặc trực tiếp tại các điểm giao dịch của CSI</w:t>
      </w:r>
      <w:r w:rsidRPr="00DD683D">
        <w:rPr>
          <w:rFonts w:ascii="Tahoma" w:eastAsia="Times New Roman" w:hAnsi="Tahoma" w:cs="Tahoma"/>
          <w:color w:val="333333"/>
          <w:sz w:val="18"/>
          <w:szCs w:val="18"/>
        </w:rPr>
        <w:t>.</w:t>
      </w:r>
    </w:p>
    <w:p w:rsidR="00290200" w:rsidRPr="00DD683D" w:rsidRDefault="00290200" w:rsidP="00290200">
      <w:pPr>
        <w:numPr>
          <w:ilvl w:val="0"/>
          <w:numId w:val="12"/>
        </w:numPr>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 xml:space="preserve">Cán bộ nhân viên và người thân của Cán bộ nhân viên CSI </w:t>
      </w:r>
      <w:r w:rsidRPr="006B14B0">
        <w:rPr>
          <w:rFonts w:ascii="Tahoma" w:eastAsia="Times New Roman" w:hAnsi="Tahoma" w:cs="Tahoma"/>
          <w:b/>
          <w:color w:val="333333"/>
          <w:sz w:val="18"/>
          <w:szCs w:val="18"/>
        </w:rPr>
        <w:t>khô</w:t>
      </w:r>
      <w:r w:rsidR="00DB3C29" w:rsidRPr="006B14B0">
        <w:rPr>
          <w:rFonts w:ascii="Tahoma" w:eastAsia="Times New Roman" w:hAnsi="Tahoma" w:cs="Tahoma"/>
          <w:b/>
          <w:color w:val="333333"/>
          <w:sz w:val="18"/>
          <w:szCs w:val="18"/>
        </w:rPr>
        <w:t xml:space="preserve">ng </w:t>
      </w:r>
      <w:r w:rsidR="00DB3C29" w:rsidRPr="00120688">
        <w:rPr>
          <w:rFonts w:ascii="Tahoma" w:eastAsia="Times New Roman" w:hAnsi="Tahoma" w:cs="Tahoma"/>
          <w:color w:val="333333"/>
          <w:sz w:val="18"/>
          <w:szCs w:val="18"/>
        </w:rPr>
        <w:t>được</w:t>
      </w:r>
      <w:r w:rsidR="00DB3C29" w:rsidRPr="00746DC5">
        <w:rPr>
          <w:rFonts w:ascii="Tahoma" w:eastAsia="Times New Roman" w:hAnsi="Tahoma" w:cs="Tahoma"/>
          <w:color w:val="333333"/>
          <w:sz w:val="18"/>
          <w:szCs w:val="18"/>
        </w:rPr>
        <w:t xml:space="preserve"> tham gia</w:t>
      </w:r>
      <w:r w:rsidR="00DB3C29" w:rsidRPr="00DD683D">
        <w:rPr>
          <w:rFonts w:ascii="Tahoma" w:eastAsia="Times New Roman" w:hAnsi="Tahoma" w:cs="Tahoma"/>
          <w:color w:val="333333"/>
          <w:sz w:val="18"/>
          <w:szCs w:val="18"/>
        </w:rPr>
        <w:t xml:space="preserve">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w:t>
      </w:r>
    </w:p>
    <w:p w:rsidR="00290200" w:rsidRPr="008E7448" w:rsidRDefault="00C526DD" w:rsidP="00290200">
      <w:pPr>
        <w:spacing w:after="0" w:line="360" w:lineRule="atLeast"/>
        <w:ind w:left="426" w:hanging="426"/>
        <w:jc w:val="both"/>
        <w:rPr>
          <w:rFonts w:ascii="Tahoma" w:eastAsia="Times New Roman" w:hAnsi="Tahoma" w:cs="Tahoma"/>
          <w:b/>
          <w:bCs/>
          <w:color w:val="0070C0"/>
          <w:sz w:val="18"/>
          <w:szCs w:val="18"/>
        </w:rPr>
      </w:pPr>
      <w:r>
        <w:rPr>
          <w:rFonts w:ascii="Tahoma" w:eastAsia="Times New Roman" w:hAnsi="Tahoma" w:cs="Tahoma"/>
          <w:b/>
          <w:bCs/>
          <w:color w:val="0070C0"/>
        </w:rPr>
        <w:t>2</w:t>
      </w:r>
      <w:r w:rsidR="00290200" w:rsidRPr="000D558A">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777256">
        <w:rPr>
          <w:rFonts w:ascii="Tahoma" w:eastAsiaTheme="majorEastAsia" w:hAnsi="Tahoma" w:cs="Tahoma"/>
          <w:b/>
          <w:color w:val="2E74B5" w:themeColor="accent1" w:themeShade="BF"/>
          <w:u w:val="single"/>
        </w:rPr>
        <w:t>Thời gian tổ chức</w:t>
      </w:r>
      <w:r w:rsidR="009554F0" w:rsidRPr="008E7448">
        <w:rPr>
          <w:rFonts w:ascii="Tahoma" w:eastAsia="Times New Roman" w:hAnsi="Tahoma" w:cs="Tahoma"/>
          <w:b/>
          <w:bCs/>
          <w:color w:val="0070C0"/>
          <w:sz w:val="18"/>
          <w:szCs w:val="18"/>
        </w:rPr>
        <w:t>:</w:t>
      </w:r>
    </w:p>
    <w:p w:rsidR="008E7448" w:rsidRPr="001204DB" w:rsidRDefault="008E7448" w:rsidP="008E7448">
      <w:pPr>
        <w:spacing w:before="80" w:after="80" w:line="360" w:lineRule="atLeast"/>
        <w:ind w:left="426"/>
        <w:jc w:val="both"/>
        <w:rPr>
          <w:rFonts w:ascii="Tahoma" w:eastAsia="Times New Roman" w:hAnsi="Tahoma" w:cs="Tahoma"/>
          <w:color w:val="333333"/>
          <w:sz w:val="18"/>
          <w:szCs w:val="18"/>
        </w:rPr>
      </w:pPr>
      <w:r w:rsidRPr="004814EB">
        <w:rPr>
          <w:rFonts w:ascii="Tahoma" w:eastAsia="Times New Roman" w:hAnsi="Tahoma" w:cs="Tahoma"/>
          <w:color w:val="333333"/>
          <w:sz w:val="18"/>
          <w:szCs w:val="18"/>
        </w:rPr>
        <w:t>Cuộc thi diễn ra từ</w:t>
      </w:r>
      <w:r w:rsidRPr="00F10599">
        <w:rPr>
          <w:rFonts w:ascii="Tahoma" w:eastAsia="Times New Roman" w:hAnsi="Tahoma" w:cs="Tahoma"/>
          <w:color w:val="333333"/>
          <w:sz w:val="18"/>
          <w:szCs w:val="18"/>
        </w:rPr>
        <w:t xml:space="preserve"> ngày</w:t>
      </w:r>
      <w:r w:rsidRPr="004814EB">
        <w:rPr>
          <w:rFonts w:ascii="Tahoma" w:eastAsia="Times New Roman" w:hAnsi="Tahoma" w:cs="Tahoma"/>
          <w:color w:val="333333"/>
          <w:sz w:val="18"/>
          <w:szCs w:val="18"/>
        </w:rPr>
        <w:t xml:space="preserve"> 01/10/2020 đến hết ngày 31/12/2020</w:t>
      </w:r>
      <w:r>
        <w:rPr>
          <w:rFonts w:ascii="Tahoma" w:eastAsia="Times New Roman" w:hAnsi="Tahoma" w:cs="Tahoma"/>
          <w:color w:val="333333"/>
          <w:sz w:val="18"/>
          <w:szCs w:val="18"/>
        </w:rPr>
        <w:t>, gồm 3 vòng thi:</w:t>
      </w:r>
    </w:p>
    <w:p w:rsidR="007E47C0" w:rsidRPr="007C245A" w:rsidRDefault="00B56CB0" w:rsidP="007E47C0">
      <w:pPr>
        <w:numPr>
          <w:ilvl w:val="0"/>
          <w:numId w:val="15"/>
        </w:numPr>
        <w:spacing w:before="80" w:after="80" w:line="360" w:lineRule="atLeast"/>
        <w:ind w:left="426" w:hanging="426"/>
        <w:jc w:val="both"/>
        <w:rPr>
          <w:rFonts w:ascii="Tahoma" w:eastAsia="Times New Roman" w:hAnsi="Tahoma" w:cs="Tahoma"/>
          <w:b/>
          <w:color w:val="333333"/>
          <w:sz w:val="23"/>
          <w:szCs w:val="23"/>
        </w:rPr>
      </w:pPr>
      <w:r w:rsidRPr="00E21DBF">
        <w:rPr>
          <w:rFonts w:ascii="Tahoma" w:eastAsia="Times New Roman" w:hAnsi="Tahoma" w:cs="Tahoma"/>
          <w:b/>
          <w:i/>
          <w:color w:val="333333"/>
          <w:sz w:val="18"/>
          <w:szCs w:val="18"/>
        </w:rPr>
        <w:t>Vòng Khiêu chiến</w:t>
      </w:r>
      <w:r w:rsidR="00290200" w:rsidRPr="00E21DBF">
        <w:rPr>
          <w:rFonts w:ascii="Tahoma" w:eastAsia="Times New Roman" w:hAnsi="Tahoma" w:cs="Tahoma"/>
          <w:b/>
          <w:i/>
          <w:color w:val="333333"/>
          <w:sz w:val="18"/>
          <w:szCs w:val="18"/>
        </w:rPr>
        <w:t xml:space="preserve">: </w:t>
      </w:r>
      <w:r w:rsidRPr="00E21DBF">
        <w:rPr>
          <w:rFonts w:ascii="Tahoma" w:eastAsia="Times New Roman" w:hAnsi="Tahoma" w:cs="Tahoma"/>
          <w:b/>
          <w:i/>
          <w:color w:val="333333"/>
          <w:sz w:val="18"/>
          <w:szCs w:val="18"/>
        </w:rPr>
        <w:tab/>
      </w:r>
      <w:r w:rsidR="007E47C0" w:rsidRPr="005945FD">
        <w:rPr>
          <w:rFonts w:ascii="Tahoma" w:eastAsia="Times New Roman" w:hAnsi="Tahoma" w:cs="Tahoma"/>
          <w:color w:val="333333"/>
          <w:sz w:val="18"/>
          <w:szCs w:val="18"/>
        </w:rPr>
        <w:t>Từ ngày</w:t>
      </w:r>
      <w:r w:rsidR="007E47C0" w:rsidRPr="007C245A">
        <w:rPr>
          <w:rFonts w:ascii="Tahoma" w:eastAsia="Times New Roman" w:hAnsi="Tahoma" w:cs="Tahoma"/>
          <w:b/>
          <w:color w:val="333333"/>
          <w:sz w:val="18"/>
          <w:szCs w:val="18"/>
        </w:rPr>
        <w:t xml:space="preserve"> 01/10/2020 </w:t>
      </w:r>
      <w:r w:rsidR="007E47C0" w:rsidRPr="005945FD">
        <w:rPr>
          <w:rFonts w:ascii="Tahoma" w:eastAsia="Times New Roman" w:hAnsi="Tahoma" w:cs="Tahoma"/>
          <w:color w:val="333333"/>
          <w:sz w:val="18"/>
          <w:szCs w:val="18"/>
        </w:rPr>
        <w:t>đến hết ngày</w:t>
      </w:r>
      <w:r w:rsidR="007E47C0" w:rsidRPr="007C245A">
        <w:rPr>
          <w:rFonts w:ascii="Tahoma" w:eastAsia="Times New Roman" w:hAnsi="Tahoma" w:cs="Tahoma"/>
          <w:b/>
          <w:color w:val="333333"/>
          <w:sz w:val="18"/>
          <w:szCs w:val="18"/>
        </w:rPr>
        <w:t xml:space="preserve"> 31/10/2020.</w:t>
      </w:r>
    </w:p>
    <w:p w:rsidR="007E47C0" w:rsidRPr="00E21DBF" w:rsidRDefault="00290200" w:rsidP="007E47C0">
      <w:pPr>
        <w:numPr>
          <w:ilvl w:val="0"/>
          <w:numId w:val="15"/>
        </w:numPr>
        <w:spacing w:before="80" w:after="80" w:line="360" w:lineRule="atLeast"/>
        <w:ind w:left="426" w:hanging="426"/>
        <w:jc w:val="both"/>
        <w:rPr>
          <w:rFonts w:ascii="Tahoma" w:eastAsia="Times New Roman" w:hAnsi="Tahoma" w:cs="Tahoma"/>
          <w:b/>
          <w:i/>
          <w:color w:val="333333"/>
          <w:sz w:val="23"/>
          <w:szCs w:val="23"/>
        </w:rPr>
      </w:pPr>
      <w:r w:rsidRPr="00E21DBF">
        <w:rPr>
          <w:rFonts w:ascii="Tahoma" w:eastAsia="Times New Roman" w:hAnsi="Tahoma" w:cs="Tahoma"/>
          <w:b/>
          <w:i/>
          <w:color w:val="333333"/>
          <w:sz w:val="18"/>
          <w:szCs w:val="18"/>
        </w:rPr>
        <w:t xml:space="preserve">Vòng </w:t>
      </w:r>
      <w:r w:rsidR="00B56CB0" w:rsidRPr="00E21DBF">
        <w:rPr>
          <w:rFonts w:ascii="Tahoma" w:eastAsia="Times New Roman" w:hAnsi="Tahoma" w:cs="Tahoma"/>
          <w:b/>
          <w:i/>
          <w:color w:val="333333"/>
          <w:sz w:val="18"/>
          <w:szCs w:val="18"/>
        </w:rPr>
        <w:t>Kịch chiến</w:t>
      </w:r>
      <w:r w:rsidRPr="00E21DBF">
        <w:rPr>
          <w:rFonts w:ascii="Tahoma" w:eastAsia="Times New Roman" w:hAnsi="Tahoma" w:cs="Tahoma"/>
          <w:b/>
          <w:i/>
          <w:color w:val="333333"/>
          <w:sz w:val="18"/>
          <w:szCs w:val="18"/>
        </w:rPr>
        <w:t xml:space="preserve">: </w:t>
      </w:r>
      <w:r w:rsidR="00B56CB0" w:rsidRPr="00E21DBF">
        <w:rPr>
          <w:rFonts w:ascii="Tahoma" w:eastAsia="Times New Roman" w:hAnsi="Tahoma" w:cs="Tahoma"/>
          <w:b/>
          <w:i/>
          <w:color w:val="333333"/>
          <w:sz w:val="18"/>
          <w:szCs w:val="18"/>
        </w:rPr>
        <w:tab/>
      </w:r>
      <w:r w:rsidR="007E47C0" w:rsidRPr="005945FD">
        <w:rPr>
          <w:rFonts w:ascii="Tahoma" w:eastAsia="Times New Roman" w:hAnsi="Tahoma" w:cs="Tahoma"/>
          <w:color w:val="333333"/>
          <w:sz w:val="18"/>
          <w:szCs w:val="18"/>
        </w:rPr>
        <w:t>Từ ngày</w:t>
      </w:r>
      <w:r w:rsidR="007E47C0" w:rsidRPr="007C245A">
        <w:rPr>
          <w:rFonts w:ascii="Tahoma" w:eastAsia="Times New Roman" w:hAnsi="Tahoma" w:cs="Tahoma"/>
          <w:b/>
          <w:color w:val="333333"/>
          <w:sz w:val="18"/>
          <w:szCs w:val="18"/>
        </w:rPr>
        <w:t xml:space="preserve"> 01/11/2020 </w:t>
      </w:r>
      <w:r w:rsidR="007E47C0" w:rsidRPr="005945FD">
        <w:rPr>
          <w:rFonts w:ascii="Tahoma" w:eastAsia="Times New Roman" w:hAnsi="Tahoma" w:cs="Tahoma"/>
          <w:color w:val="333333"/>
          <w:sz w:val="18"/>
          <w:szCs w:val="18"/>
        </w:rPr>
        <w:t>đến hết ngày</w:t>
      </w:r>
      <w:r w:rsidR="007E47C0" w:rsidRPr="007C245A">
        <w:rPr>
          <w:rFonts w:ascii="Tahoma" w:eastAsia="Times New Roman" w:hAnsi="Tahoma" w:cs="Tahoma"/>
          <w:b/>
          <w:color w:val="333333"/>
          <w:sz w:val="18"/>
          <w:szCs w:val="18"/>
        </w:rPr>
        <w:t xml:space="preserve"> 30/11/2020.</w:t>
      </w:r>
    </w:p>
    <w:p w:rsidR="00290200" w:rsidRPr="007C245A" w:rsidRDefault="00290200" w:rsidP="00290200">
      <w:pPr>
        <w:numPr>
          <w:ilvl w:val="0"/>
          <w:numId w:val="15"/>
        </w:numPr>
        <w:spacing w:before="80" w:after="80" w:line="360" w:lineRule="atLeast"/>
        <w:ind w:left="426" w:hanging="426"/>
        <w:jc w:val="both"/>
        <w:rPr>
          <w:rFonts w:ascii="Tahoma" w:eastAsia="Times New Roman" w:hAnsi="Tahoma" w:cs="Tahoma"/>
          <w:color w:val="333333"/>
          <w:sz w:val="23"/>
          <w:szCs w:val="23"/>
        </w:rPr>
      </w:pPr>
      <w:r w:rsidRPr="00E21DBF">
        <w:rPr>
          <w:rFonts w:ascii="Tahoma" w:eastAsia="Times New Roman" w:hAnsi="Tahoma" w:cs="Tahoma"/>
          <w:b/>
          <w:bCs/>
          <w:i/>
          <w:color w:val="333333"/>
          <w:sz w:val="18"/>
          <w:szCs w:val="18"/>
        </w:rPr>
        <w:t xml:space="preserve">Vòng </w:t>
      </w:r>
      <w:r w:rsidR="00B56CB0" w:rsidRPr="00E21DBF">
        <w:rPr>
          <w:rFonts w:ascii="Tahoma" w:eastAsia="Times New Roman" w:hAnsi="Tahoma" w:cs="Tahoma"/>
          <w:b/>
          <w:bCs/>
          <w:i/>
          <w:color w:val="333333"/>
          <w:sz w:val="18"/>
          <w:szCs w:val="18"/>
        </w:rPr>
        <w:t>Quyết chiến</w:t>
      </w:r>
      <w:r w:rsidRPr="00E21DBF">
        <w:rPr>
          <w:rFonts w:ascii="Tahoma" w:eastAsia="Times New Roman" w:hAnsi="Tahoma" w:cs="Tahoma"/>
          <w:b/>
          <w:bCs/>
          <w:i/>
          <w:color w:val="333333"/>
          <w:sz w:val="18"/>
          <w:szCs w:val="18"/>
        </w:rPr>
        <w:t xml:space="preserve">: </w:t>
      </w:r>
      <w:r w:rsidR="00B56CB0" w:rsidRPr="00E21DBF">
        <w:rPr>
          <w:rFonts w:ascii="Tahoma" w:eastAsia="Times New Roman" w:hAnsi="Tahoma" w:cs="Tahoma"/>
          <w:b/>
          <w:bCs/>
          <w:i/>
          <w:color w:val="333333"/>
          <w:sz w:val="18"/>
          <w:szCs w:val="18"/>
        </w:rPr>
        <w:tab/>
      </w:r>
      <w:r w:rsidRPr="005945FD">
        <w:rPr>
          <w:rFonts w:ascii="Tahoma" w:eastAsia="Times New Roman" w:hAnsi="Tahoma" w:cs="Tahoma"/>
          <w:bCs/>
          <w:color w:val="333333"/>
          <w:sz w:val="18"/>
          <w:szCs w:val="18"/>
        </w:rPr>
        <w:t>Từ ngày</w:t>
      </w:r>
      <w:r w:rsidRPr="007C245A">
        <w:rPr>
          <w:rFonts w:ascii="Tahoma" w:eastAsia="Times New Roman" w:hAnsi="Tahoma" w:cs="Tahoma"/>
          <w:b/>
          <w:bCs/>
          <w:color w:val="333333"/>
          <w:sz w:val="18"/>
          <w:szCs w:val="18"/>
        </w:rPr>
        <w:t xml:space="preserve"> 01/</w:t>
      </w:r>
      <w:r w:rsidR="00EB2C1E" w:rsidRPr="007C245A">
        <w:rPr>
          <w:rFonts w:ascii="Tahoma" w:eastAsia="Times New Roman" w:hAnsi="Tahoma" w:cs="Tahoma"/>
          <w:b/>
          <w:bCs/>
          <w:color w:val="333333"/>
          <w:sz w:val="18"/>
          <w:szCs w:val="18"/>
        </w:rPr>
        <w:t>10</w:t>
      </w:r>
      <w:r w:rsidRPr="007C245A">
        <w:rPr>
          <w:rFonts w:ascii="Tahoma" w:eastAsia="Times New Roman" w:hAnsi="Tahoma" w:cs="Tahoma"/>
          <w:b/>
          <w:bCs/>
          <w:color w:val="333333"/>
          <w:sz w:val="18"/>
          <w:szCs w:val="18"/>
        </w:rPr>
        <w:t xml:space="preserve">/2020 </w:t>
      </w:r>
      <w:r w:rsidRPr="005945FD">
        <w:rPr>
          <w:rFonts w:ascii="Tahoma" w:eastAsia="Times New Roman" w:hAnsi="Tahoma" w:cs="Tahoma"/>
          <w:bCs/>
          <w:color w:val="333333"/>
          <w:sz w:val="18"/>
          <w:szCs w:val="18"/>
        </w:rPr>
        <w:t>đến hết ngày</w:t>
      </w:r>
      <w:r w:rsidRPr="007C245A">
        <w:rPr>
          <w:rFonts w:ascii="Tahoma" w:eastAsia="Times New Roman" w:hAnsi="Tahoma" w:cs="Tahoma"/>
          <w:b/>
          <w:bCs/>
          <w:color w:val="333333"/>
          <w:sz w:val="18"/>
          <w:szCs w:val="18"/>
        </w:rPr>
        <w:t xml:space="preserve"> 31/12/2020</w:t>
      </w:r>
      <w:r w:rsidRPr="007C245A">
        <w:rPr>
          <w:rFonts w:ascii="Tahoma" w:eastAsia="Times New Roman" w:hAnsi="Tahoma" w:cs="Tahoma"/>
          <w:color w:val="333333"/>
          <w:sz w:val="18"/>
          <w:szCs w:val="18"/>
        </w:rPr>
        <w:t>.</w:t>
      </w:r>
    </w:p>
    <w:p w:rsidR="00290200" w:rsidRPr="00DD683D" w:rsidRDefault="00C526DD" w:rsidP="00290200">
      <w:pPr>
        <w:spacing w:after="0" w:line="360" w:lineRule="atLeast"/>
        <w:ind w:left="426" w:hanging="426"/>
        <w:jc w:val="both"/>
        <w:rPr>
          <w:rFonts w:ascii="Tahoma" w:eastAsia="Times New Roman" w:hAnsi="Tahoma" w:cs="Tahoma"/>
          <w:b/>
          <w:bCs/>
          <w:color w:val="0070C0"/>
          <w:sz w:val="18"/>
          <w:szCs w:val="18"/>
        </w:rPr>
      </w:pPr>
      <w:r>
        <w:rPr>
          <w:rFonts w:ascii="Tahoma" w:eastAsia="Times New Roman" w:hAnsi="Tahoma" w:cs="Tahoma"/>
          <w:b/>
          <w:bCs/>
          <w:color w:val="0070C0"/>
        </w:rPr>
        <w:t>3</w:t>
      </w:r>
      <w:r w:rsidR="00290200" w:rsidRPr="000D558A">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E23F51" w:rsidRPr="00A552E4">
        <w:rPr>
          <w:rFonts w:ascii="Tahoma" w:eastAsiaTheme="majorEastAsia" w:hAnsi="Tahoma" w:cs="Tahoma"/>
          <w:b/>
          <w:color w:val="2E74B5" w:themeColor="accent1" w:themeShade="BF"/>
          <w:u w:val="single"/>
        </w:rPr>
        <w:t xml:space="preserve">Tiêu chí </w:t>
      </w:r>
      <w:r w:rsidR="00290200" w:rsidRPr="00A552E4">
        <w:rPr>
          <w:rFonts w:ascii="Tahoma" w:eastAsiaTheme="majorEastAsia" w:hAnsi="Tahoma" w:cs="Tahoma"/>
          <w:b/>
          <w:color w:val="2E74B5" w:themeColor="accent1" w:themeShade="BF"/>
          <w:u w:val="single"/>
        </w:rPr>
        <w:t>xét giải thưởng</w:t>
      </w:r>
      <w:r w:rsidR="00290200" w:rsidRPr="00DD683D">
        <w:rPr>
          <w:rFonts w:ascii="Tahoma" w:eastAsia="Times New Roman" w:hAnsi="Tahoma" w:cs="Tahoma"/>
          <w:b/>
          <w:bCs/>
          <w:color w:val="0070C0"/>
          <w:sz w:val="18"/>
          <w:szCs w:val="18"/>
        </w:rPr>
        <w:t>:</w:t>
      </w:r>
    </w:p>
    <w:p w:rsidR="00290200" w:rsidRPr="00DE76AF" w:rsidRDefault="00290200" w:rsidP="00C526DD">
      <w:pPr>
        <w:pStyle w:val="ListParagraph"/>
        <w:numPr>
          <w:ilvl w:val="2"/>
          <w:numId w:val="15"/>
        </w:numPr>
        <w:spacing w:before="80" w:after="80" w:line="360" w:lineRule="atLeast"/>
        <w:ind w:left="426" w:hanging="426"/>
        <w:jc w:val="both"/>
        <w:rPr>
          <w:rFonts w:ascii="Tahoma" w:eastAsia="Times New Roman" w:hAnsi="Tahoma" w:cs="Tahoma"/>
          <w:b/>
          <w:color w:val="333333"/>
        </w:rPr>
      </w:pPr>
      <w:r w:rsidRPr="00DE76AF">
        <w:rPr>
          <w:rFonts w:ascii="Tahoma" w:eastAsia="Times New Roman" w:hAnsi="Tahoma" w:cs="Tahoma"/>
          <w:b/>
          <w:color w:val="333333"/>
        </w:rPr>
        <w:t xml:space="preserve">Điều kiện chung: </w:t>
      </w:r>
    </w:p>
    <w:p w:rsidR="00C61965" w:rsidRPr="00DD683D" w:rsidRDefault="00C61965" w:rsidP="00225226">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bCs/>
          <w:color w:val="333333"/>
          <w:sz w:val="18"/>
          <w:szCs w:val="18"/>
        </w:rPr>
        <w:t xml:space="preserve">Giá trị </w:t>
      </w:r>
      <w:r w:rsidR="004353EF">
        <w:rPr>
          <w:rFonts w:ascii="Tahoma" w:eastAsia="Times New Roman" w:hAnsi="Tahoma" w:cs="Tahoma"/>
          <w:color w:val="333333"/>
          <w:sz w:val="18"/>
          <w:szCs w:val="18"/>
        </w:rPr>
        <w:t>Tài sản ròng bình quân ngày/K</w:t>
      </w:r>
      <w:r w:rsidR="006F0E29">
        <w:rPr>
          <w:rFonts w:ascii="Tahoma" w:eastAsia="Times New Roman" w:hAnsi="Tahoma" w:cs="Tahoma"/>
          <w:color w:val="333333"/>
          <w:sz w:val="18"/>
          <w:szCs w:val="18"/>
        </w:rPr>
        <w:t xml:space="preserve">ỳ xét thưởng </w:t>
      </w:r>
      <w:r w:rsidR="00846C20" w:rsidRPr="00DD683D">
        <w:rPr>
          <w:rFonts w:ascii="Tahoma" w:eastAsia="Times New Roman" w:hAnsi="Tahoma" w:cs="Tahoma"/>
          <w:color w:val="333333"/>
          <w:sz w:val="18"/>
          <w:szCs w:val="18"/>
        </w:rPr>
        <w:t xml:space="preserve">(bao gồm tiền và/hoặc chứng khoán) tối thiểu đạt </w:t>
      </w:r>
      <w:r w:rsidR="00814424" w:rsidRPr="007C7EAB">
        <w:rPr>
          <w:rFonts w:ascii="Tahoma" w:eastAsia="Times New Roman" w:hAnsi="Tahoma" w:cs="Tahoma"/>
          <w:color w:val="333333"/>
          <w:sz w:val="18"/>
          <w:szCs w:val="18"/>
        </w:rPr>
        <w:t>68</w:t>
      </w:r>
      <w:r w:rsidR="00846C20" w:rsidRPr="007C7EAB">
        <w:rPr>
          <w:rFonts w:ascii="Tahoma" w:eastAsia="Times New Roman" w:hAnsi="Tahoma" w:cs="Tahoma"/>
          <w:color w:val="333333"/>
          <w:sz w:val="18"/>
          <w:szCs w:val="18"/>
        </w:rPr>
        <w:t xml:space="preserve">.000.000 </w:t>
      </w:r>
      <w:r w:rsidR="00545942" w:rsidRPr="007C7EAB">
        <w:rPr>
          <w:rFonts w:ascii="Tahoma" w:eastAsia="Times New Roman" w:hAnsi="Tahoma" w:cs="Tahoma"/>
          <w:color w:val="333333"/>
          <w:sz w:val="18"/>
          <w:szCs w:val="18"/>
        </w:rPr>
        <w:t>VNĐ</w:t>
      </w:r>
      <w:r w:rsidR="00846C20" w:rsidRPr="00DD683D">
        <w:rPr>
          <w:rFonts w:ascii="Tahoma" w:eastAsia="Times New Roman" w:hAnsi="Tahoma" w:cs="Tahoma"/>
          <w:color w:val="333333"/>
          <w:sz w:val="18"/>
          <w:szCs w:val="18"/>
        </w:rPr>
        <w:t xml:space="preserve"> (</w:t>
      </w:r>
      <w:r w:rsidR="00846C20" w:rsidRPr="00DD683D">
        <w:rPr>
          <w:rFonts w:ascii="Tahoma" w:eastAsia="Times New Roman" w:hAnsi="Tahoma" w:cs="Tahoma"/>
          <w:bCs/>
          <w:color w:val="333333"/>
          <w:sz w:val="18"/>
          <w:szCs w:val="18"/>
        </w:rPr>
        <w:t xml:space="preserve">giá trị chứng khoán </w:t>
      </w:r>
      <w:r w:rsidR="004E236A" w:rsidRPr="00DD683D">
        <w:rPr>
          <w:rFonts w:ascii="Tahoma" w:eastAsia="Times New Roman" w:hAnsi="Tahoma" w:cs="Tahoma"/>
          <w:bCs/>
          <w:color w:val="333333"/>
          <w:sz w:val="18"/>
          <w:szCs w:val="18"/>
        </w:rPr>
        <w:t xml:space="preserve">quy đổi </w:t>
      </w:r>
      <w:r w:rsidR="00EB741A" w:rsidRPr="00DD683D">
        <w:rPr>
          <w:rFonts w:ascii="Tahoma" w:eastAsia="Times New Roman" w:hAnsi="Tahoma" w:cs="Tahoma"/>
          <w:bCs/>
          <w:color w:val="333333"/>
          <w:sz w:val="18"/>
          <w:szCs w:val="18"/>
        </w:rPr>
        <w:t xml:space="preserve">được </w:t>
      </w:r>
      <w:r w:rsidR="00846C20" w:rsidRPr="00DD683D">
        <w:rPr>
          <w:rFonts w:ascii="Tahoma" w:eastAsia="Times New Roman" w:hAnsi="Tahoma" w:cs="Tahoma"/>
          <w:color w:val="333333"/>
          <w:sz w:val="18"/>
          <w:szCs w:val="18"/>
        </w:rPr>
        <w:t>tính theo giá đóng cửa)</w:t>
      </w:r>
      <w:r w:rsidR="008873E4" w:rsidRPr="00DD683D">
        <w:rPr>
          <w:rFonts w:ascii="Tahoma" w:eastAsia="Times New Roman" w:hAnsi="Tahoma" w:cs="Tahoma"/>
          <w:color w:val="333333"/>
          <w:sz w:val="18"/>
          <w:szCs w:val="18"/>
        </w:rPr>
        <w:t>.</w:t>
      </w:r>
      <w:r w:rsidR="00F94BCC" w:rsidRPr="00DD683D">
        <w:rPr>
          <w:rFonts w:ascii="Tahoma" w:eastAsia="Times New Roman" w:hAnsi="Tahoma" w:cs="Tahoma"/>
          <w:color w:val="333333"/>
          <w:sz w:val="18"/>
          <w:szCs w:val="18"/>
        </w:rPr>
        <w:t xml:space="preserve"> </w:t>
      </w:r>
    </w:p>
    <w:p w:rsidR="00290200" w:rsidRPr="00DD683D" w:rsidRDefault="00290200" w:rsidP="00290200">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Tất cả các giao dịch mua/bán chứng khoán </w:t>
      </w:r>
      <w:r w:rsidR="00F05216" w:rsidRPr="00DD683D">
        <w:rPr>
          <w:rFonts w:ascii="Tahoma" w:eastAsia="Times New Roman" w:hAnsi="Tahoma" w:cs="Tahoma"/>
          <w:color w:val="333333"/>
          <w:sz w:val="18"/>
          <w:szCs w:val="18"/>
        </w:rPr>
        <w:t xml:space="preserve">của </w:t>
      </w:r>
      <w:r w:rsidRPr="00DD683D">
        <w:rPr>
          <w:rFonts w:ascii="Tahoma" w:eastAsia="Times New Roman" w:hAnsi="Tahoma" w:cs="Tahoma"/>
          <w:color w:val="333333"/>
          <w:sz w:val="18"/>
          <w:szCs w:val="18"/>
        </w:rPr>
        <w:t xml:space="preserve">NĐT trên tiểu khoản 03 phải thực hiện theo phương thức khớp lệnh, không được giao dịch theo phương thức thỏa thuận trong suốt thời gian diễn ra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w:t>
      </w:r>
    </w:p>
    <w:p w:rsidR="00521AB0" w:rsidRPr="00384420" w:rsidRDefault="00290200" w:rsidP="004A39FF">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 xml:space="preserve">NĐT chỉ được thực hiện giao dịch trên tiểu khoản 03 với các mã chứng khoán trong Danh mục </w:t>
      </w:r>
      <w:r w:rsidR="00AB2ADE" w:rsidRPr="00DD683D">
        <w:rPr>
          <w:rFonts w:ascii="Tahoma" w:eastAsia="Times New Roman" w:hAnsi="Tahoma" w:cs="Tahoma"/>
          <w:color w:val="333333"/>
          <w:sz w:val="18"/>
          <w:szCs w:val="18"/>
        </w:rPr>
        <w:t>”Đại chiến chứng khoán“</w:t>
      </w:r>
      <w:r w:rsidR="00FF67DE" w:rsidRPr="00DD683D">
        <w:rPr>
          <w:rFonts w:ascii="Tahoma" w:eastAsia="Times New Roman" w:hAnsi="Tahoma" w:cs="Tahoma"/>
          <w:color w:val="333333"/>
          <w:sz w:val="18"/>
          <w:szCs w:val="18"/>
        </w:rPr>
        <w:t>. Giá trị tài sản ròng (NAV) cũng chỉ tính các mã trong Danh mục trên</w:t>
      </w:r>
      <w:r w:rsidR="000509C9" w:rsidRPr="00DD683D">
        <w:rPr>
          <w:rFonts w:ascii="Tahoma" w:eastAsia="Times New Roman" w:hAnsi="Tahoma" w:cs="Tahoma"/>
          <w:color w:val="333333"/>
          <w:sz w:val="18"/>
          <w:szCs w:val="18"/>
        </w:rPr>
        <w:t xml:space="preserve">. </w:t>
      </w:r>
    </w:p>
    <w:p w:rsidR="00384420" w:rsidRPr="007955C3" w:rsidRDefault="00384420" w:rsidP="007955C3">
      <w:pPr>
        <w:spacing w:after="0" w:line="360" w:lineRule="atLeast"/>
        <w:ind w:firstLine="426"/>
        <w:jc w:val="both"/>
        <w:rPr>
          <w:rFonts w:ascii="Tahoma" w:eastAsia="Times New Roman" w:hAnsi="Tahoma" w:cs="Tahoma"/>
          <w:color w:val="333333"/>
          <w:sz w:val="18"/>
          <w:szCs w:val="18"/>
        </w:rPr>
      </w:pPr>
      <w:r w:rsidRPr="007955C3">
        <w:rPr>
          <w:rFonts w:ascii="Tahoma" w:eastAsia="Times New Roman" w:hAnsi="Tahoma" w:cs="Tahoma"/>
          <w:i/>
          <w:iCs/>
          <w:color w:val="333333"/>
          <w:sz w:val="18"/>
          <w:szCs w:val="18"/>
        </w:rPr>
        <w:t xml:space="preserve">Lưu ý: </w:t>
      </w:r>
      <w:r w:rsidRPr="007955C3">
        <w:rPr>
          <w:rFonts w:ascii="Tahoma" w:eastAsia="Times New Roman" w:hAnsi="Tahoma" w:cs="Tahoma"/>
          <w:b/>
          <w:i/>
          <w:iCs/>
          <w:color w:val="333333"/>
          <w:sz w:val="18"/>
          <w:szCs w:val="18"/>
        </w:rPr>
        <w:t>Danh mục ”ĐẠI CHIẾN CHỨNG KHOÁN“</w:t>
      </w:r>
      <w:r w:rsidRPr="007955C3">
        <w:rPr>
          <w:rFonts w:ascii="Tahoma" w:eastAsia="Times New Roman" w:hAnsi="Tahoma" w:cs="Tahoma"/>
          <w:i/>
          <w:iCs/>
          <w:color w:val="333333"/>
          <w:sz w:val="18"/>
          <w:szCs w:val="18"/>
        </w:rPr>
        <w:t xml:space="preserve"> được đính kèm và công bố trong Bộ tài liệu cuộc thi. </w:t>
      </w:r>
    </w:p>
    <w:p w:rsidR="00290200" w:rsidRPr="00DD683D" w:rsidRDefault="00290200" w:rsidP="004A39FF">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 xml:space="preserve">NĐT được phép giao dịch trên các tiểu khoản khác đã mở tại CSI trong suốt thời gian diễn ra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 xml:space="preserve">, được điều chuyển tài sản giữa các tiểu khoản nhưng </w:t>
      </w:r>
      <w:r w:rsidR="00182D0B" w:rsidRPr="00DD683D">
        <w:rPr>
          <w:rFonts w:ascii="Tahoma" w:eastAsia="Times New Roman" w:hAnsi="Tahoma" w:cs="Tahoma"/>
          <w:color w:val="333333"/>
          <w:sz w:val="18"/>
          <w:szCs w:val="18"/>
        </w:rPr>
        <w:t xml:space="preserve">phải đảm bảo </w:t>
      </w:r>
      <w:r w:rsidRPr="00DD683D">
        <w:rPr>
          <w:rFonts w:ascii="Tahoma" w:eastAsia="Times New Roman" w:hAnsi="Tahoma" w:cs="Tahoma"/>
          <w:color w:val="333333"/>
          <w:sz w:val="18"/>
          <w:szCs w:val="18"/>
        </w:rPr>
        <w:t xml:space="preserve">tuân thủ điều </w:t>
      </w:r>
      <w:r w:rsidR="00182D0B" w:rsidRPr="00DD683D">
        <w:rPr>
          <w:rFonts w:ascii="Tahoma" w:eastAsia="Times New Roman" w:hAnsi="Tahoma" w:cs="Tahoma"/>
          <w:color w:val="333333"/>
          <w:sz w:val="18"/>
          <w:szCs w:val="18"/>
        </w:rPr>
        <w:t>kiện của thể lệ cuộc thi</w:t>
      </w:r>
      <w:r w:rsidRPr="00DD683D">
        <w:rPr>
          <w:rFonts w:ascii="Tahoma" w:eastAsia="Times New Roman" w:hAnsi="Tahoma" w:cs="Tahoma"/>
          <w:color w:val="333333"/>
          <w:sz w:val="18"/>
          <w:szCs w:val="18"/>
        </w:rPr>
        <w:t>.</w:t>
      </w:r>
    </w:p>
    <w:p w:rsidR="00290200" w:rsidRPr="00DE76AF" w:rsidRDefault="00290200" w:rsidP="00C526DD">
      <w:pPr>
        <w:pStyle w:val="ListParagraph"/>
        <w:numPr>
          <w:ilvl w:val="2"/>
          <w:numId w:val="15"/>
        </w:numPr>
        <w:spacing w:before="80" w:after="80" w:line="360" w:lineRule="atLeast"/>
        <w:ind w:left="426" w:hanging="426"/>
        <w:jc w:val="both"/>
        <w:rPr>
          <w:rFonts w:ascii="Tahoma" w:eastAsia="Times New Roman" w:hAnsi="Tahoma" w:cs="Tahoma"/>
          <w:b/>
          <w:color w:val="333333"/>
        </w:rPr>
      </w:pPr>
      <w:r w:rsidRPr="00DE76AF">
        <w:rPr>
          <w:rFonts w:ascii="Tahoma" w:eastAsia="Times New Roman" w:hAnsi="Tahoma" w:cs="Tahoma"/>
          <w:b/>
          <w:color w:val="333333"/>
        </w:rPr>
        <w:t xml:space="preserve">Điều kiện từng Vòng giải thưởng: </w:t>
      </w:r>
    </w:p>
    <w:p w:rsidR="00290200" w:rsidRPr="00DD683D" w:rsidRDefault="00290200" w:rsidP="00290200">
      <w:pPr>
        <w:numPr>
          <w:ilvl w:val="1"/>
          <w:numId w:val="17"/>
        </w:numPr>
        <w:tabs>
          <w:tab w:val="clear" w:pos="1440"/>
          <w:tab w:val="num" w:pos="1134"/>
        </w:tabs>
        <w:spacing w:before="80" w:after="80" w:line="360" w:lineRule="atLeast"/>
        <w:ind w:left="426" w:hanging="426"/>
        <w:jc w:val="both"/>
        <w:rPr>
          <w:rFonts w:ascii="Tahoma" w:eastAsia="Times New Roman" w:hAnsi="Tahoma" w:cs="Tahoma"/>
          <w:b/>
          <w:color w:val="333333"/>
          <w:sz w:val="18"/>
          <w:szCs w:val="18"/>
        </w:rPr>
      </w:pPr>
      <w:r w:rsidRPr="00DD683D">
        <w:rPr>
          <w:rFonts w:ascii="Tahoma" w:eastAsia="Times New Roman" w:hAnsi="Tahoma" w:cs="Tahoma"/>
          <w:b/>
          <w:color w:val="333333"/>
          <w:sz w:val="18"/>
          <w:szCs w:val="18"/>
        </w:rPr>
        <w:t xml:space="preserve">Vòng </w:t>
      </w:r>
      <w:r w:rsidR="00787BE4" w:rsidRPr="00E43DA0">
        <w:rPr>
          <w:rFonts w:ascii="Tahoma" w:eastAsia="Times New Roman" w:hAnsi="Tahoma" w:cs="Tahoma"/>
          <w:b/>
          <w:color w:val="333333"/>
          <w:sz w:val="18"/>
          <w:szCs w:val="18"/>
        </w:rPr>
        <w:t>Khiêu chiến &amp; Vòng Kịch chiến</w:t>
      </w:r>
      <w:r w:rsidRPr="00DD683D">
        <w:rPr>
          <w:rFonts w:ascii="Tahoma" w:eastAsia="Times New Roman" w:hAnsi="Tahoma" w:cs="Tahoma"/>
          <w:b/>
          <w:color w:val="333333"/>
          <w:sz w:val="18"/>
          <w:szCs w:val="18"/>
        </w:rPr>
        <w:t xml:space="preserve">: </w:t>
      </w:r>
    </w:p>
    <w:p w:rsidR="00290200" w:rsidRPr="00DD683D" w:rsidRDefault="00290200" w:rsidP="00290200">
      <w:pPr>
        <w:pStyle w:val="ListParagraph"/>
        <w:numPr>
          <w:ilvl w:val="2"/>
          <w:numId w:val="19"/>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Tổng giá trị giao dịch trong </w:t>
      </w:r>
      <w:r w:rsidR="00C63DAF" w:rsidRPr="00DC6C5F">
        <w:rPr>
          <w:rFonts w:ascii="Tahoma" w:eastAsia="Times New Roman" w:hAnsi="Tahoma" w:cs="Tahoma"/>
          <w:color w:val="333333"/>
          <w:sz w:val="18"/>
          <w:szCs w:val="18"/>
        </w:rPr>
        <w:t>kỳ</w:t>
      </w:r>
      <w:r w:rsidRPr="00DD683D">
        <w:rPr>
          <w:rFonts w:ascii="Tahoma" w:eastAsia="Times New Roman" w:hAnsi="Tahoma" w:cs="Tahoma"/>
          <w:color w:val="333333"/>
          <w:sz w:val="18"/>
          <w:szCs w:val="18"/>
        </w:rPr>
        <w:t xml:space="preserve"> xét thưởng</w:t>
      </w:r>
      <w:r w:rsidR="002806A0" w:rsidRPr="002806A0">
        <w:rPr>
          <w:rFonts w:ascii="Tahoma" w:eastAsia="Times New Roman" w:hAnsi="Tahoma" w:cs="Tahoma"/>
          <w:color w:val="333333"/>
          <w:sz w:val="18"/>
          <w:szCs w:val="18"/>
        </w:rPr>
        <w:t xml:space="preserve"> </w:t>
      </w:r>
      <w:r w:rsidR="002806A0" w:rsidRPr="00DD683D">
        <w:rPr>
          <w:rFonts w:ascii="Tahoma" w:eastAsia="Times New Roman" w:hAnsi="Tahoma" w:cs="Tahoma"/>
          <w:color w:val="333333"/>
          <w:sz w:val="18"/>
          <w:szCs w:val="18"/>
        </w:rPr>
        <w:t>(</w:t>
      </w:r>
      <w:r w:rsidR="002806A0" w:rsidRPr="006C4518">
        <w:rPr>
          <w:rFonts w:ascii="Tahoma" w:eastAsia="Times New Roman" w:hAnsi="Tahoma" w:cs="Tahoma"/>
          <w:color w:val="333333"/>
          <w:sz w:val="18"/>
          <w:szCs w:val="18"/>
        </w:rPr>
        <w:t xml:space="preserve">Lũy kế trong </w:t>
      </w:r>
      <w:r w:rsidR="002806A0" w:rsidRPr="00DD683D">
        <w:rPr>
          <w:rFonts w:ascii="Tahoma" w:eastAsia="Times New Roman" w:hAnsi="Tahoma" w:cs="Tahoma"/>
          <w:color w:val="333333"/>
          <w:sz w:val="18"/>
          <w:szCs w:val="18"/>
        </w:rPr>
        <w:t>0</w:t>
      </w:r>
      <w:r w:rsidR="002806A0" w:rsidRPr="002806A0">
        <w:rPr>
          <w:rFonts w:ascii="Tahoma" w:eastAsia="Times New Roman" w:hAnsi="Tahoma" w:cs="Tahoma"/>
          <w:color w:val="333333"/>
          <w:sz w:val="18"/>
          <w:szCs w:val="18"/>
        </w:rPr>
        <w:t>1</w:t>
      </w:r>
      <w:r w:rsidR="002806A0" w:rsidRPr="00DD683D">
        <w:rPr>
          <w:rFonts w:ascii="Tahoma" w:eastAsia="Times New Roman" w:hAnsi="Tahoma" w:cs="Tahoma"/>
          <w:color w:val="333333"/>
          <w:sz w:val="18"/>
          <w:szCs w:val="18"/>
        </w:rPr>
        <w:t xml:space="preserve"> tháng)</w:t>
      </w:r>
      <w:r w:rsidRPr="00DD683D">
        <w:rPr>
          <w:rFonts w:ascii="Tahoma" w:eastAsia="Times New Roman" w:hAnsi="Tahoma" w:cs="Tahoma"/>
          <w:color w:val="333333"/>
          <w:sz w:val="18"/>
          <w:szCs w:val="18"/>
        </w:rPr>
        <w:t>:</w:t>
      </w:r>
      <w:r w:rsidR="006B0532">
        <w:rPr>
          <w:rFonts w:ascii="Tahoma" w:eastAsia="Times New Roman" w:hAnsi="Tahoma" w:cs="Tahoma"/>
          <w:color w:val="333333"/>
          <w:sz w:val="18"/>
          <w:szCs w:val="18"/>
        </w:rPr>
        <w:tab/>
      </w:r>
      <w:r w:rsidR="00776A88" w:rsidRPr="00DD683D">
        <w:rPr>
          <w:rFonts w:ascii="Tahoma" w:eastAsia="Times New Roman" w:hAnsi="Tahoma" w:cs="Tahoma"/>
          <w:color w:val="333333"/>
          <w:sz w:val="18"/>
          <w:szCs w:val="18"/>
        </w:rPr>
        <w:t>≥</w:t>
      </w:r>
      <w:r w:rsidR="00E25B35" w:rsidRPr="00DD683D">
        <w:rPr>
          <w:rFonts w:ascii="Tahoma" w:eastAsia="Times New Roman" w:hAnsi="Tahoma" w:cs="Tahoma"/>
          <w:color w:val="333333"/>
          <w:sz w:val="18"/>
          <w:szCs w:val="18"/>
        </w:rPr>
        <w:t xml:space="preserve"> </w:t>
      </w:r>
      <w:r w:rsidR="001A1E02" w:rsidRPr="00DD683D">
        <w:rPr>
          <w:rFonts w:ascii="Tahoma" w:eastAsia="Times New Roman" w:hAnsi="Tahoma" w:cs="Tahoma"/>
          <w:color w:val="333333"/>
          <w:sz w:val="18"/>
          <w:szCs w:val="18"/>
        </w:rPr>
        <w:t>200</w:t>
      </w:r>
      <w:r w:rsidRPr="00DD683D">
        <w:rPr>
          <w:rFonts w:ascii="Tahoma" w:eastAsia="Times New Roman" w:hAnsi="Tahoma" w:cs="Tahoma"/>
          <w:color w:val="333333"/>
          <w:sz w:val="18"/>
          <w:szCs w:val="18"/>
        </w:rPr>
        <w:t xml:space="preserve">.000.000 </w:t>
      </w:r>
      <w:r w:rsidR="00545942">
        <w:rPr>
          <w:rFonts w:ascii="Tahoma" w:eastAsia="Times New Roman" w:hAnsi="Tahoma" w:cs="Tahoma"/>
          <w:color w:val="333333"/>
          <w:sz w:val="18"/>
          <w:szCs w:val="18"/>
        </w:rPr>
        <w:t>VNĐ</w:t>
      </w:r>
    </w:p>
    <w:p w:rsidR="00290200" w:rsidRPr="00DD683D" w:rsidRDefault="001D3409" w:rsidP="00290200">
      <w:pPr>
        <w:pStyle w:val="ListParagraph"/>
        <w:numPr>
          <w:ilvl w:val="2"/>
          <w:numId w:val="19"/>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Tỷ suất sinh lời</w:t>
      </w:r>
      <w:r w:rsidR="00290200" w:rsidRPr="00DD683D">
        <w:rPr>
          <w:rFonts w:ascii="Tahoma" w:eastAsia="Times New Roman" w:hAnsi="Tahoma" w:cs="Tahoma"/>
          <w:color w:val="333333"/>
          <w:sz w:val="18"/>
          <w:szCs w:val="18"/>
        </w:rPr>
        <w:t xml:space="preserve"> kỳ xét thưởng</w:t>
      </w:r>
      <w:r w:rsidR="002806A0" w:rsidRPr="002806A0">
        <w:rPr>
          <w:rFonts w:ascii="Tahoma" w:eastAsia="Times New Roman" w:hAnsi="Tahoma" w:cs="Tahoma"/>
          <w:color w:val="333333"/>
          <w:sz w:val="18"/>
          <w:szCs w:val="18"/>
        </w:rPr>
        <w:t xml:space="preserve"> </w:t>
      </w:r>
      <w:r w:rsidR="002806A0" w:rsidRPr="00DD683D">
        <w:rPr>
          <w:rFonts w:ascii="Tahoma" w:eastAsia="Times New Roman" w:hAnsi="Tahoma" w:cs="Tahoma"/>
          <w:color w:val="333333"/>
          <w:sz w:val="18"/>
          <w:szCs w:val="18"/>
        </w:rPr>
        <w:t>(</w:t>
      </w:r>
      <w:r w:rsidR="002806A0" w:rsidRPr="00AB6828">
        <w:rPr>
          <w:rFonts w:ascii="Tahoma" w:eastAsia="Times New Roman" w:hAnsi="Tahoma" w:cs="Tahoma"/>
          <w:color w:val="333333"/>
          <w:sz w:val="18"/>
          <w:szCs w:val="18"/>
        </w:rPr>
        <w:t xml:space="preserve">Lũy kế trong </w:t>
      </w:r>
      <w:r w:rsidR="002806A0" w:rsidRPr="00DD683D">
        <w:rPr>
          <w:rFonts w:ascii="Tahoma" w:eastAsia="Times New Roman" w:hAnsi="Tahoma" w:cs="Tahoma"/>
          <w:color w:val="333333"/>
          <w:sz w:val="18"/>
          <w:szCs w:val="18"/>
        </w:rPr>
        <w:t>0</w:t>
      </w:r>
      <w:r w:rsidR="00D473D2" w:rsidRPr="007C35A7">
        <w:rPr>
          <w:rFonts w:ascii="Tahoma" w:eastAsia="Times New Roman" w:hAnsi="Tahoma" w:cs="Tahoma"/>
          <w:color w:val="333333"/>
          <w:sz w:val="18"/>
          <w:szCs w:val="18"/>
        </w:rPr>
        <w:t>1</w:t>
      </w:r>
      <w:r w:rsidR="002806A0" w:rsidRPr="00DD683D">
        <w:rPr>
          <w:rFonts w:ascii="Tahoma" w:eastAsia="Times New Roman" w:hAnsi="Tahoma" w:cs="Tahoma"/>
          <w:color w:val="333333"/>
          <w:sz w:val="18"/>
          <w:szCs w:val="18"/>
        </w:rPr>
        <w:t xml:space="preserve"> tháng):</w:t>
      </w:r>
      <w:r w:rsidR="00290200" w:rsidRPr="00DD683D">
        <w:rPr>
          <w:rFonts w:ascii="Tahoma" w:eastAsia="Times New Roman" w:hAnsi="Tahoma" w:cs="Tahoma"/>
          <w:color w:val="333333"/>
          <w:sz w:val="18"/>
          <w:szCs w:val="18"/>
        </w:rPr>
        <w:tab/>
      </w:r>
      <w:r w:rsidR="00290200" w:rsidRPr="00DD683D">
        <w:rPr>
          <w:rFonts w:ascii="Tahoma" w:eastAsia="Times New Roman" w:hAnsi="Tahoma" w:cs="Tahoma"/>
          <w:color w:val="333333"/>
          <w:sz w:val="18"/>
          <w:szCs w:val="18"/>
        </w:rPr>
        <w:tab/>
      </w:r>
      <w:r w:rsidR="00F453B9" w:rsidRPr="00DD683D">
        <w:rPr>
          <w:rFonts w:ascii="Tahoma" w:eastAsia="Times New Roman" w:hAnsi="Tahoma" w:cs="Tahoma"/>
          <w:color w:val="333333"/>
          <w:sz w:val="18"/>
          <w:szCs w:val="18"/>
        </w:rPr>
        <w:tab/>
      </w:r>
      <w:r w:rsidR="00776A88" w:rsidRPr="00DD683D">
        <w:rPr>
          <w:rFonts w:ascii="Tahoma" w:eastAsia="Times New Roman" w:hAnsi="Tahoma" w:cs="Tahoma"/>
          <w:color w:val="333333"/>
          <w:sz w:val="18"/>
          <w:szCs w:val="18"/>
        </w:rPr>
        <w:t>≥</w:t>
      </w:r>
      <w:r w:rsidR="00CF6781" w:rsidRPr="00DD683D">
        <w:rPr>
          <w:rFonts w:ascii="Tahoma" w:eastAsia="Times New Roman" w:hAnsi="Tahoma" w:cs="Tahoma"/>
          <w:color w:val="333333"/>
          <w:sz w:val="18"/>
          <w:szCs w:val="18"/>
        </w:rPr>
        <w:t xml:space="preserve"> </w:t>
      </w:r>
      <w:r w:rsidR="00292386">
        <w:rPr>
          <w:rFonts w:ascii="Tahoma" w:eastAsia="Times New Roman" w:hAnsi="Tahoma" w:cs="Tahoma"/>
          <w:color w:val="333333"/>
          <w:sz w:val="18"/>
          <w:szCs w:val="18"/>
        </w:rPr>
        <w:t>3.8%</w:t>
      </w:r>
    </w:p>
    <w:p w:rsidR="00290200" w:rsidRPr="00DD683D" w:rsidRDefault="007B2FE7" w:rsidP="00290200">
      <w:pPr>
        <w:numPr>
          <w:ilvl w:val="1"/>
          <w:numId w:val="17"/>
        </w:numPr>
        <w:tabs>
          <w:tab w:val="clear" w:pos="1440"/>
          <w:tab w:val="num" w:pos="1134"/>
        </w:tabs>
        <w:spacing w:before="80" w:after="80" w:line="360" w:lineRule="atLeast"/>
        <w:ind w:left="426" w:hanging="426"/>
        <w:jc w:val="both"/>
        <w:rPr>
          <w:rFonts w:ascii="Tahoma" w:eastAsia="Times New Roman" w:hAnsi="Tahoma" w:cs="Tahoma"/>
          <w:b/>
          <w:color w:val="333333"/>
          <w:sz w:val="18"/>
          <w:szCs w:val="18"/>
        </w:rPr>
      </w:pPr>
      <w:r>
        <w:rPr>
          <w:rFonts w:ascii="Tahoma" w:eastAsia="Times New Roman" w:hAnsi="Tahoma" w:cs="Tahoma"/>
          <w:b/>
          <w:color w:val="333333"/>
          <w:sz w:val="18"/>
          <w:szCs w:val="18"/>
        </w:rPr>
        <w:t>Vòng Quyết chiến</w:t>
      </w:r>
      <w:r w:rsidR="00290200" w:rsidRPr="00DD683D">
        <w:rPr>
          <w:rFonts w:ascii="Tahoma" w:eastAsia="Times New Roman" w:hAnsi="Tahoma" w:cs="Tahoma"/>
          <w:b/>
          <w:color w:val="333333"/>
          <w:sz w:val="18"/>
          <w:szCs w:val="18"/>
        </w:rPr>
        <w:t xml:space="preserve">: </w:t>
      </w:r>
    </w:p>
    <w:p w:rsidR="00031226" w:rsidRPr="00DD683D" w:rsidRDefault="00031226" w:rsidP="00031226">
      <w:pPr>
        <w:pStyle w:val="ListParagraph"/>
        <w:numPr>
          <w:ilvl w:val="2"/>
          <w:numId w:val="19"/>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Tổng giá trị giao dịch trong kỳ xét thưởng (</w:t>
      </w:r>
      <w:r w:rsidR="006C4518" w:rsidRPr="006C4518">
        <w:rPr>
          <w:rFonts w:ascii="Tahoma" w:eastAsia="Times New Roman" w:hAnsi="Tahoma" w:cs="Tahoma"/>
          <w:color w:val="333333"/>
          <w:sz w:val="18"/>
          <w:szCs w:val="18"/>
        </w:rPr>
        <w:t xml:space="preserve">Lũy kế trong </w:t>
      </w:r>
      <w:r w:rsidRPr="00DD683D">
        <w:rPr>
          <w:rFonts w:ascii="Tahoma" w:eastAsia="Times New Roman" w:hAnsi="Tahoma" w:cs="Tahoma"/>
          <w:color w:val="333333"/>
          <w:sz w:val="18"/>
          <w:szCs w:val="18"/>
        </w:rPr>
        <w:t>03 tháng):</w:t>
      </w:r>
      <w:r w:rsidR="00AB6828">
        <w:rPr>
          <w:rFonts w:ascii="Tahoma" w:eastAsia="Times New Roman" w:hAnsi="Tahoma" w:cs="Tahoma"/>
          <w:color w:val="333333"/>
          <w:sz w:val="18"/>
          <w:szCs w:val="18"/>
        </w:rPr>
        <w:tab/>
      </w:r>
      <w:r w:rsidR="00CC7EFF" w:rsidRPr="00DD683D">
        <w:rPr>
          <w:rFonts w:ascii="Tahoma" w:eastAsia="Times New Roman" w:hAnsi="Tahoma" w:cs="Tahoma"/>
          <w:color w:val="333333"/>
          <w:sz w:val="18"/>
          <w:szCs w:val="18"/>
        </w:rPr>
        <w:t>≥</w:t>
      </w:r>
      <w:r w:rsidR="0003371D" w:rsidRPr="00DD683D">
        <w:rPr>
          <w:rFonts w:ascii="Tahoma" w:eastAsia="Times New Roman" w:hAnsi="Tahoma" w:cs="Tahoma"/>
          <w:color w:val="333333"/>
          <w:sz w:val="18"/>
          <w:szCs w:val="18"/>
        </w:rPr>
        <w:t xml:space="preserve"> </w:t>
      </w:r>
      <w:r w:rsidR="001A1E02" w:rsidRPr="00DD683D">
        <w:rPr>
          <w:rFonts w:ascii="Tahoma" w:eastAsia="Times New Roman" w:hAnsi="Tahoma" w:cs="Tahoma"/>
          <w:color w:val="333333"/>
          <w:sz w:val="18"/>
          <w:szCs w:val="18"/>
        </w:rPr>
        <w:t>1.0</w:t>
      </w:r>
      <w:r w:rsidRPr="00DD683D">
        <w:rPr>
          <w:rFonts w:ascii="Tahoma" w:eastAsia="Times New Roman" w:hAnsi="Tahoma" w:cs="Tahoma"/>
          <w:color w:val="333333"/>
          <w:sz w:val="18"/>
          <w:szCs w:val="18"/>
        </w:rPr>
        <w:t xml:space="preserve">00.000.000 </w:t>
      </w:r>
      <w:r w:rsidR="00545942">
        <w:rPr>
          <w:rFonts w:ascii="Tahoma" w:eastAsia="Times New Roman" w:hAnsi="Tahoma" w:cs="Tahoma"/>
          <w:color w:val="333333"/>
          <w:sz w:val="18"/>
          <w:szCs w:val="18"/>
        </w:rPr>
        <w:t>VNĐ</w:t>
      </w:r>
    </w:p>
    <w:p w:rsidR="00031226" w:rsidRPr="00DD683D" w:rsidRDefault="001D3409" w:rsidP="00031226">
      <w:pPr>
        <w:pStyle w:val="ListParagraph"/>
        <w:numPr>
          <w:ilvl w:val="2"/>
          <w:numId w:val="19"/>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Tỷ suất sinh lời</w:t>
      </w:r>
      <w:r w:rsidR="004D314F" w:rsidRPr="004D314F">
        <w:rPr>
          <w:rFonts w:ascii="Tahoma" w:eastAsia="Times New Roman" w:hAnsi="Tahoma" w:cs="Tahoma"/>
          <w:color w:val="333333"/>
          <w:sz w:val="18"/>
          <w:szCs w:val="18"/>
        </w:rPr>
        <w:t xml:space="preserve"> </w:t>
      </w:r>
      <w:r w:rsidR="004D314F" w:rsidRPr="00DD683D">
        <w:rPr>
          <w:rFonts w:ascii="Tahoma" w:eastAsia="Times New Roman" w:hAnsi="Tahoma" w:cs="Tahoma"/>
          <w:color w:val="333333"/>
          <w:sz w:val="18"/>
          <w:szCs w:val="18"/>
        </w:rPr>
        <w:t>trong kỳ xét thưởng (</w:t>
      </w:r>
      <w:r w:rsidR="006C4518" w:rsidRPr="00AB6828">
        <w:rPr>
          <w:rFonts w:ascii="Tahoma" w:eastAsia="Times New Roman" w:hAnsi="Tahoma" w:cs="Tahoma"/>
          <w:color w:val="333333"/>
          <w:sz w:val="18"/>
          <w:szCs w:val="18"/>
        </w:rPr>
        <w:t xml:space="preserve">Lũy kế trong </w:t>
      </w:r>
      <w:r w:rsidR="004D314F" w:rsidRPr="00DD683D">
        <w:rPr>
          <w:rFonts w:ascii="Tahoma" w:eastAsia="Times New Roman" w:hAnsi="Tahoma" w:cs="Tahoma"/>
          <w:color w:val="333333"/>
          <w:sz w:val="18"/>
          <w:szCs w:val="18"/>
        </w:rPr>
        <w:t>03 tháng):</w:t>
      </w:r>
      <w:r w:rsidR="00031226" w:rsidRPr="00DD683D">
        <w:rPr>
          <w:rFonts w:ascii="Tahoma" w:eastAsia="Times New Roman" w:hAnsi="Tahoma" w:cs="Tahoma"/>
          <w:color w:val="333333"/>
          <w:sz w:val="18"/>
          <w:szCs w:val="18"/>
        </w:rPr>
        <w:tab/>
      </w:r>
      <w:r w:rsidR="00031226" w:rsidRPr="00DD683D">
        <w:rPr>
          <w:rFonts w:ascii="Tahoma" w:eastAsia="Times New Roman" w:hAnsi="Tahoma" w:cs="Tahoma"/>
          <w:color w:val="333333"/>
          <w:sz w:val="18"/>
          <w:szCs w:val="18"/>
        </w:rPr>
        <w:tab/>
      </w:r>
      <w:r w:rsidR="00CC7EFF" w:rsidRPr="00DD683D">
        <w:rPr>
          <w:rFonts w:ascii="Tahoma" w:eastAsia="Times New Roman" w:hAnsi="Tahoma" w:cs="Tahoma"/>
          <w:color w:val="333333"/>
          <w:sz w:val="18"/>
          <w:szCs w:val="18"/>
        </w:rPr>
        <w:t>≥</w:t>
      </w:r>
      <w:r w:rsidR="0002754B" w:rsidRPr="004D314F">
        <w:rPr>
          <w:rFonts w:ascii="Tahoma" w:eastAsia="Times New Roman" w:hAnsi="Tahoma" w:cs="Tahoma"/>
          <w:color w:val="333333"/>
          <w:sz w:val="18"/>
          <w:szCs w:val="18"/>
        </w:rPr>
        <w:t xml:space="preserve"> </w:t>
      </w:r>
      <w:r w:rsidR="001A1E02" w:rsidRPr="00DD683D">
        <w:rPr>
          <w:rFonts w:ascii="Tahoma" w:eastAsia="Times New Roman" w:hAnsi="Tahoma" w:cs="Tahoma"/>
          <w:color w:val="333333"/>
          <w:sz w:val="18"/>
          <w:szCs w:val="18"/>
        </w:rPr>
        <w:t>6</w:t>
      </w:r>
      <w:r w:rsidR="00292386">
        <w:rPr>
          <w:rFonts w:ascii="Tahoma" w:eastAsia="Times New Roman" w:hAnsi="Tahoma" w:cs="Tahoma"/>
          <w:color w:val="333333"/>
          <w:sz w:val="18"/>
          <w:szCs w:val="18"/>
        </w:rPr>
        <w:t>.8%</w:t>
      </w:r>
    </w:p>
    <w:p w:rsidR="00290200" w:rsidRDefault="0064288A" w:rsidP="00290200">
      <w:pPr>
        <w:spacing w:after="0" w:line="360" w:lineRule="atLeast"/>
        <w:ind w:left="426" w:hanging="426"/>
        <w:jc w:val="both"/>
        <w:rPr>
          <w:rFonts w:ascii="Tahoma" w:eastAsia="Times New Roman" w:hAnsi="Tahoma" w:cs="Tahoma"/>
          <w:b/>
          <w:bCs/>
          <w:color w:val="0070C0"/>
          <w:sz w:val="18"/>
          <w:szCs w:val="18"/>
        </w:rPr>
      </w:pPr>
      <w:r w:rsidRPr="006C4518">
        <w:rPr>
          <w:rFonts w:ascii="Tahoma" w:eastAsia="Times New Roman" w:hAnsi="Tahoma" w:cs="Tahoma"/>
          <w:b/>
          <w:bCs/>
          <w:color w:val="0070C0"/>
        </w:rPr>
        <w:t>4</w:t>
      </w:r>
      <w:r w:rsidR="00290200" w:rsidRPr="004252C5">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290200" w:rsidRPr="004C0EC1">
        <w:rPr>
          <w:rFonts w:ascii="Tahoma" w:eastAsiaTheme="majorEastAsia" w:hAnsi="Tahoma" w:cs="Tahoma"/>
          <w:b/>
          <w:color w:val="2E74B5" w:themeColor="accent1" w:themeShade="BF"/>
          <w:u w:val="single"/>
        </w:rPr>
        <w:t>Tiêu chí tính giải thưởng</w:t>
      </w:r>
      <w:r w:rsidR="00290200" w:rsidRPr="00DD683D">
        <w:rPr>
          <w:rFonts w:ascii="Tahoma" w:eastAsia="Times New Roman" w:hAnsi="Tahoma" w:cs="Tahoma"/>
          <w:b/>
          <w:bCs/>
          <w:color w:val="0070C0"/>
          <w:sz w:val="18"/>
          <w:szCs w:val="18"/>
        </w:rPr>
        <w:t>:</w:t>
      </w:r>
    </w:p>
    <w:p w:rsidR="00397C82" w:rsidRDefault="00322A26" w:rsidP="006F514B">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18"/>
          <w:szCs w:val="18"/>
        </w:rPr>
      </w:pPr>
      <w:r w:rsidRPr="006F514B">
        <w:rPr>
          <w:rFonts w:ascii="Tahoma" w:eastAsia="Times New Roman" w:hAnsi="Tahoma" w:cs="Tahoma"/>
          <w:b/>
          <w:color w:val="333333"/>
          <w:sz w:val="18"/>
          <w:szCs w:val="18"/>
        </w:rPr>
        <w:t xml:space="preserve">Giải thưởng </w:t>
      </w:r>
      <w:r w:rsidR="007B2FE7">
        <w:rPr>
          <w:rFonts w:ascii="Tahoma" w:eastAsia="Times New Roman" w:hAnsi="Tahoma" w:cs="Tahoma"/>
          <w:b/>
          <w:color w:val="333333"/>
          <w:sz w:val="18"/>
          <w:szCs w:val="18"/>
        </w:rPr>
        <w:t>Vòng Quyết chiến</w:t>
      </w:r>
      <w:r w:rsidRPr="006F514B">
        <w:rPr>
          <w:rFonts w:ascii="Tahoma" w:eastAsia="Times New Roman" w:hAnsi="Tahoma" w:cs="Tahoma"/>
          <w:b/>
          <w:color w:val="333333"/>
          <w:sz w:val="18"/>
          <w:szCs w:val="18"/>
        </w:rPr>
        <w:t xml:space="preserve"> bao gồm</w:t>
      </w:r>
      <w:r w:rsidRPr="001044F6">
        <w:rPr>
          <w:rFonts w:ascii="Tahoma" w:eastAsia="Times New Roman" w:hAnsi="Tahoma" w:cs="Tahoma"/>
          <w:color w:val="333333"/>
          <w:sz w:val="18"/>
          <w:szCs w:val="18"/>
        </w:rPr>
        <w:t xml:space="preserve">: </w:t>
      </w:r>
      <w:r w:rsidR="00397C82" w:rsidRPr="002D293A">
        <w:rPr>
          <w:rFonts w:ascii="Tahoma" w:eastAsia="Times New Roman" w:hAnsi="Tahoma" w:cs="Tahoma"/>
          <w:b/>
          <w:color w:val="333333"/>
          <w:sz w:val="18"/>
          <w:szCs w:val="18"/>
        </w:rPr>
        <w:t>VÔ ĐỊCH</w:t>
      </w:r>
      <w:r w:rsidR="00397C82" w:rsidRPr="00322A26">
        <w:rPr>
          <w:rFonts w:ascii="Tahoma" w:eastAsia="Times New Roman" w:hAnsi="Tahoma" w:cs="Tahoma"/>
          <w:color w:val="333333"/>
          <w:sz w:val="18"/>
          <w:szCs w:val="18"/>
        </w:rPr>
        <w:t xml:space="preserve"> (01 giải) – </w:t>
      </w:r>
      <w:r w:rsidR="00397C82" w:rsidRPr="001044F6">
        <w:rPr>
          <w:rFonts w:ascii="Tahoma" w:eastAsia="Times New Roman" w:hAnsi="Tahoma" w:cs="Tahoma"/>
          <w:b/>
          <w:color w:val="333333"/>
          <w:sz w:val="18"/>
          <w:szCs w:val="18"/>
        </w:rPr>
        <w:t>THIỆN CHIẾN</w:t>
      </w:r>
      <w:r w:rsidR="00397C82" w:rsidRPr="00322A26">
        <w:rPr>
          <w:rFonts w:ascii="Tahoma" w:eastAsia="Times New Roman" w:hAnsi="Tahoma" w:cs="Tahoma"/>
          <w:color w:val="333333"/>
          <w:sz w:val="18"/>
          <w:szCs w:val="18"/>
        </w:rPr>
        <w:t xml:space="preserve"> (02 giải) – </w:t>
      </w:r>
      <w:r w:rsidR="00397C82" w:rsidRPr="001044F6">
        <w:rPr>
          <w:rFonts w:ascii="Tahoma" w:eastAsia="Times New Roman" w:hAnsi="Tahoma" w:cs="Tahoma"/>
          <w:b/>
          <w:color w:val="333333"/>
          <w:sz w:val="18"/>
          <w:szCs w:val="18"/>
        </w:rPr>
        <w:t>KIÊN CƯỜNG</w:t>
      </w:r>
      <w:r w:rsidR="00397C82" w:rsidRPr="00322A26">
        <w:rPr>
          <w:rFonts w:ascii="Tahoma" w:eastAsia="Times New Roman" w:hAnsi="Tahoma" w:cs="Tahoma"/>
          <w:color w:val="333333"/>
          <w:sz w:val="18"/>
          <w:szCs w:val="18"/>
        </w:rPr>
        <w:t xml:space="preserve"> (03 Giải) – </w:t>
      </w:r>
      <w:r w:rsidR="00397C82" w:rsidRPr="001044F6">
        <w:rPr>
          <w:rFonts w:ascii="Tahoma" w:eastAsia="Times New Roman" w:hAnsi="Tahoma" w:cs="Tahoma"/>
          <w:b/>
          <w:color w:val="333333"/>
          <w:sz w:val="18"/>
          <w:szCs w:val="18"/>
        </w:rPr>
        <w:t>BỀN BỈ</w:t>
      </w:r>
      <w:r w:rsidR="00397C82" w:rsidRPr="00322A26">
        <w:rPr>
          <w:rFonts w:ascii="Tahoma" w:eastAsia="Times New Roman" w:hAnsi="Tahoma" w:cs="Tahoma"/>
          <w:color w:val="333333"/>
          <w:sz w:val="18"/>
          <w:szCs w:val="18"/>
        </w:rPr>
        <w:t xml:space="preserve"> (30 giải)</w:t>
      </w:r>
      <w:r w:rsidR="00A45B87" w:rsidRPr="00A45B87">
        <w:rPr>
          <w:rFonts w:ascii="Tahoma" w:eastAsia="Times New Roman" w:hAnsi="Tahoma" w:cs="Tahoma"/>
          <w:color w:val="333333"/>
          <w:sz w:val="18"/>
          <w:szCs w:val="18"/>
        </w:rPr>
        <w:t>,</w:t>
      </w:r>
      <w:r w:rsidR="00397C82" w:rsidRPr="00322A26">
        <w:rPr>
          <w:rFonts w:ascii="Tahoma" w:eastAsia="Times New Roman" w:hAnsi="Tahoma" w:cs="Tahoma"/>
          <w:color w:val="333333"/>
          <w:sz w:val="18"/>
          <w:szCs w:val="18"/>
        </w:rPr>
        <w:t xml:space="preserve"> sẽ lần lượt trao cho các NĐT có Tỷ suất sinh lời xếp hạng từ cao nhất đến thứ 36, dựa trên kết quả </w:t>
      </w:r>
      <w:r w:rsidR="007B2FE7">
        <w:rPr>
          <w:rFonts w:ascii="Tahoma" w:eastAsia="Times New Roman" w:hAnsi="Tahoma" w:cs="Tahoma"/>
          <w:color w:val="333333"/>
          <w:sz w:val="18"/>
          <w:szCs w:val="18"/>
        </w:rPr>
        <w:t>Vòng Quyết chiến</w:t>
      </w:r>
      <w:r w:rsidR="00397C82" w:rsidRPr="00322A26">
        <w:rPr>
          <w:rFonts w:ascii="Tahoma" w:eastAsia="Times New Roman" w:hAnsi="Tahoma" w:cs="Tahoma"/>
          <w:color w:val="333333"/>
          <w:sz w:val="18"/>
          <w:szCs w:val="18"/>
        </w:rPr>
        <w:t>.</w:t>
      </w:r>
    </w:p>
    <w:p w:rsidR="0004622A" w:rsidRDefault="006F514B" w:rsidP="0004622A">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18"/>
          <w:szCs w:val="18"/>
        </w:rPr>
      </w:pPr>
      <w:r w:rsidRPr="006F514B">
        <w:rPr>
          <w:rFonts w:ascii="Tahoma" w:eastAsia="Times New Roman" w:hAnsi="Tahoma" w:cs="Tahoma"/>
          <w:b/>
          <w:color w:val="333333"/>
          <w:sz w:val="18"/>
          <w:szCs w:val="18"/>
        </w:rPr>
        <w:lastRenderedPageBreak/>
        <w:t xml:space="preserve">Giải thưởng Vòng </w:t>
      </w:r>
      <w:r w:rsidR="007B2FE7" w:rsidRPr="007B2FE7">
        <w:rPr>
          <w:rFonts w:ascii="Tahoma" w:eastAsia="Times New Roman" w:hAnsi="Tahoma" w:cs="Tahoma"/>
          <w:b/>
          <w:color w:val="333333"/>
          <w:sz w:val="18"/>
          <w:szCs w:val="18"/>
        </w:rPr>
        <w:t xml:space="preserve">Khiêu chiến </w:t>
      </w:r>
      <w:r w:rsidR="007B2FE7" w:rsidRPr="007B2FE7">
        <w:rPr>
          <w:rFonts w:ascii="Tahoma" w:eastAsia="Times New Roman" w:hAnsi="Tahoma" w:cs="Tahoma"/>
          <w:color w:val="333333"/>
          <w:sz w:val="18"/>
          <w:szCs w:val="18"/>
        </w:rPr>
        <w:t xml:space="preserve">&amp; </w:t>
      </w:r>
      <w:r w:rsidR="007B2FE7" w:rsidRPr="007B2FE7">
        <w:rPr>
          <w:rFonts w:ascii="Tahoma" w:eastAsia="Times New Roman" w:hAnsi="Tahoma" w:cs="Tahoma"/>
          <w:b/>
          <w:color w:val="333333"/>
          <w:sz w:val="18"/>
          <w:szCs w:val="18"/>
        </w:rPr>
        <w:t>Vòng Kịch chiến</w:t>
      </w:r>
      <w:r w:rsidRPr="006F514B">
        <w:rPr>
          <w:rFonts w:ascii="Tahoma" w:eastAsia="Times New Roman" w:hAnsi="Tahoma" w:cs="Tahoma"/>
          <w:b/>
          <w:color w:val="333333"/>
          <w:sz w:val="18"/>
          <w:szCs w:val="18"/>
        </w:rPr>
        <w:t xml:space="preserve"> </w:t>
      </w:r>
      <w:r w:rsidRPr="000175F0">
        <w:rPr>
          <w:rFonts w:ascii="Tahoma" w:eastAsia="Times New Roman" w:hAnsi="Tahoma" w:cs="Tahoma"/>
          <w:color w:val="333333"/>
          <w:sz w:val="18"/>
          <w:szCs w:val="18"/>
        </w:rPr>
        <w:t>bao gồm</w:t>
      </w:r>
      <w:r w:rsidRPr="006F514B">
        <w:rPr>
          <w:rFonts w:ascii="Tahoma" w:eastAsia="Times New Roman" w:hAnsi="Tahoma" w:cs="Tahoma"/>
          <w:b/>
          <w:color w:val="333333"/>
          <w:sz w:val="18"/>
          <w:szCs w:val="18"/>
        </w:rPr>
        <w:t xml:space="preserve">: </w:t>
      </w:r>
      <w:r w:rsidR="00AA28E3" w:rsidRPr="00AA28E3">
        <w:rPr>
          <w:rFonts w:ascii="Tahoma" w:eastAsia="Times New Roman" w:hAnsi="Tahoma" w:cs="Tahoma"/>
          <w:b/>
          <w:color w:val="333333"/>
          <w:sz w:val="18"/>
          <w:szCs w:val="18"/>
        </w:rPr>
        <w:t xml:space="preserve">ƯU TÚ </w:t>
      </w:r>
      <w:r w:rsidR="00AA28E3" w:rsidRPr="00322A26">
        <w:rPr>
          <w:rFonts w:ascii="Tahoma" w:eastAsia="Times New Roman" w:hAnsi="Tahoma" w:cs="Tahoma"/>
          <w:color w:val="333333"/>
          <w:sz w:val="18"/>
          <w:szCs w:val="18"/>
        </w:rPr>
        <w:t>(01 giải</w:t>
      </w:r>
      <w:r w:rsidR="00654592" w:rsidRPr="00654592">
        <w:rPr>
          <w:rFonts w:ascii="Tahoma" w:eastAsia="Times New Roman" w:hAnsi="Tahoma" w:cs="Tahoma"/>
          <w:color w:val="333333"/>
          <w:sz w:val="18"/>
          <w:szCs w:val="18"/>
        </w:rPr>
        <w:t>/vòng</w:t>
      </w:r>
      <w:r w:rsidR="00AA28E3" w:rsidRPr="00322A26">
        <w:rPr>
          <w:rFonts w:ascii="Tahoma" w:eastAsia="Times New Roman" w:hAnsi="Tahoma" w:cs="Tahoma"/>
          <w:color w:val="333333"/>
          <w:sz w:val="18"/>
          <w:szCs w:val="18"/>
        </w:rPr>
        <w:t>) –</w:t>
      </w:r>
      <w:r w:rsidR="00AA28E3">
        <w:rPr>
          <w:rFonts w:ascii="Tahoma" w:eastAsia="Times New Roman" w:hAnsi="Tahoma" w:cs="Tahoma"/>
          <w:color w:val="333333"/>
          <w:sz w:val="18"/>
          <w:szCs w:val="18"/>
        </w:rPr>
        <w:t xml:space="preserve"> </w:t>
      </w:r>
      <w:r w:rsidR="00AA28E3">
        <w:rPr>
          <w:rFonts w:ascii="Tahoma" w:eastAsia="Times New Roman" w:hAnsi="Tahoma" w:cs="Tahoma"/>
          <w:b/>
          <w:color w:val="333333"/>
          <w:sz w:val="18"/>
          <w:szCs w:val="18"/>
        </w:rPr>
        <w:t>VƯỢT TRỘI</w:t>
      </w:r>
      <w:r w:rsidR="00AA28E3" w:rsidRPr="00322A26">
        <w:rPr>
          <w:rFonts w:ascii="Tahoma" w:eastAsia="Times New Roman" w:hAnsi="Tahoma" w:cs="Tahoma"/>
          <w:color w:val="333333"/>
          <w:sz w:val="18"/>
          <w:szCs w:val="18"/>
        </w:rPr>
        <w:t xml:space="preserve"> (02 giải</w:t>
      </w:r>
      <w:r w:rsidR="00654592" w:rsidRPr="00654592">
        <w:rPr>
          <w:rFonts w:ascii="Tahoma" w:eastAsia="Times New Roman" w:hAnsi="Tahoma" w:cs="Tahoma"/>
          <w:color w:val="333333"/>
          <w:sz w:val="18"/>
          <w:szCs w:val="18"/>
        </w:rPr>
        <w:t>/vòng</w:t>
      </w:r>
      <w:r w:rsidR="00AA28E3" w:rsidRPr="00322A26">
        <w:rPr>
          <w:rFonts w:ascii="Tahoma" w:eastAsia="Times New Roman" w:hAnsi="Tahoma" w:cs="Tahoma"/>
          <w:color w:val="333333"/>
          <w:sz w:val="18"/>
          <w:szCs w:val="18"/>
        </w:rPr>
        <w:t xml:space="preserve">) – </w:t>
      </w:r>
      <w:r w:rsidR="00AA28E3" w:rsidRPr="00AA28E3">
        <w:rPr>
          <w:rFonts w:ascii="Tahoma" w:eastAsia="Times New Roman" w:hAnsi="Tahoma" w:cs="Tahoma"/>
          <w:b/>
          <w:color w:val="333333"/>
          <w:sz w:val="18"/>
          <w:szCs w:val="18"/>
        </w:rPr>
        <w:t>NỔI BẬT</w:t>
      </w:r>
      <w:r w:rsidR="00AA28E3" w:rsidRPr="00322A26">
        <w:rPr>
          <w:rFonts w:ascii="Tahoma" w:eastAsia="Times New Roman" w:hAnsi="Tahoma" w:cs="Tahoma"/>
          <w:color w:val="333333"/>
          <w:sz w:val="18"/>
          <w:szCs w:val="18"/>
        </w:rPr>
        <w:t xml:space="preserve"> (03 Giải</w:t>
      </w:r>
      <w:r w:rsidR="00654592" w:rsidRPr="00654592">
        <w:rPr>
          <w:rFonts w:ascii="Tahoma" w:eastAsia="Times New Roman" w:hAnsi="Tahoma" w:cs="Tahoma"/>
          <w:color w:val="333333"/>
          <w:sz w:val="18"/>
          <w:szCs w:val="18"/>
        </w:rPr>
        <w:t>/vòng</w:t>
      </w:r>
      <w:r w:rsidR="00AA28E3" w:rsidRPr="00322A26">
        <w:rPr>
          <w:rFonts w:ascii="Tahoma" w:eastAsia="Times New Roman" w:hAnsi="Tahoma" w:cs="Tahoma"/>
          <w:color w:val="333333"/>
          <w:sz w:val="18"/>
          <w:szCs w:val="18"/>
        </w:rPr>
        <w:t xml:space="preserve">) – </w:t>
      </w:r>
      <w:r w:rsidR="00AA28E3" w:rsidRPr="00A45B87">
        <w:rPr>
          <w:rFonts w:ascii="Tahoma" w:eastAsia="Times New Roman" w:hAnsi="Tahoma" w:cs="Tahoma"/>
          <w:b/>
          <w:color w:val="333333"/>
          <w:sz w:val="18"/>
          <w:szCs w:val="18"/>
        </w:rPr>
        <w:t>TRIỂN VỌNG</w:t>
      </w:r>
      <w:r w:rsidR="00AA28E3" w:rsidRPr="00322A26">
        <w:rPr>
          <w:rFonts w:ascii="Tahoma" w:eastAsia="Times New Roman" w:hAnsi="Tahoma" w:cs="Tahoma"/>
          <w:color w:val="333333"/>
          <w:sz w:val="18"/>
          <w:szCs w:val="18"/>
        </w:rPr>
        <w:t xml:space="preserve"> (30 giải</w:t>
      </w:r>
      <w:r w:rsidR="00654592" w:rsidRPr="00FC28E0">
        <w:rPr>
          <w:rFonts w:ascii="Tahoma" w:eastAsia="Times New Roman" w:hAnsi="Tahoma" w:cs="Tahoma"/>
          <w:color w:val="333333"/>
          <w:sz w:val="18"/>
          <w:szCs w:val="18"/>
        </w:rPr>
        <w:t>/vòng</w:t>
      </w:r>
      <w:r w:rsidR="00AA28E3" w:rsidRPr="00322A26">
        <w:rPr>
          <w:rFonts w:ascii="Tahoma" w:eastAsia="Times New Roman" w:hAnsi="Tahoma" w:cs="Tahoma"/>
          <w:color w:val="333333"/>
          <w:sz w:val="18"/>
          <w:szCs w:val="18"/>
        </w:rPr>
        <w:t>)</w:t>
      </w:r>
      <w:r w:rsidR="00A45B87" w:rsidRPr="00A45B87">
        <w:rPr>
          <w:rFonts w:ascii="Tahoma" w:eastAsia="Times New Roman" w:hAnsi="Tahoma" w:cs="Tahoma"/>
          <w:color w:val="333333"/>
          <w:sz w:val="18"/>
          <w:szCs w:val="18"/>
        </w:rPr>
        <w:t>,</w:t>
      </w:r>
      <w:r w:rsidR="00AA28E3" w:rsidRPr="00322A26">
        <w:rPr>
          <w:rFonts w:ascii="Tahoma" w:eastAsia="Times New Roman" w:hAnsi="Tahoma" w:cs="Tahoma"/>
          <w:color w:val="333333"/>
          <w:sz w:val="18"/>
          <w:szCs w:val="18"/>
        </w:rPr>
        <w:t xml:space="preserve"> sẽ lần lượt trao cho các NĐT có Tỷ suất sinh lời xếp hạng từ cao nhất đến thứ 36, dựa trên kết quả </w:t>
      </w:r>
      <w:r w:rsidR="009C544C">
        <w:rPr>
          <w:rFonts w:ascii="Tahoma" w:eastAsia="Times New Roman" w:hAnsi="Tahoma" w:cs="Tahoma"/>
          <w:color w:val="333333"/>
          <w:sz w:val="18"/>
          <w:szCs w:val="18"/>
        </w:rPr>
        <w:t>của</w:t>
      </w:r>
      <w:r w:rsidR="009C544C" w:rsidRPr="00803B0B">
        <w:rPr>
          <w:rFonts w:ascii="Tahoma" w:eastAsia="Times New Roman" w:hAnsi="Tahoma" w:cs="Tahoma"/>
          <w:color w:val="333333"/>
          <w:sz w:val="18"/>
          <w:szCs w:val="18"/>
        </w:rPr>
        <w:t xml:space="preserve"> mỗi vòng</w:t>
      </w:r>
      <w:r w:rsidR="009C544C" w:rsidRPr="000175F0">
        <w:rPr>
          <w:rFonts w:ascii="Tahoma" w:eastAsia="Times New Roman" w:hAnsi="Tahoma" w:cs="Tahoma"/>
          <w:color w:val="333333"/>
          <w:sz w:val="18"/>
          <w:szCs w:val="18"/>
        </w:rPr>
        <w:t xml:space="preserve"> thi</w:t>
      </w:r>
      <w:r w:rsidR="009C544C" w:rsidRPr="00297266">
        <w:rPr>
          <w:rFonts w:ascii="Tahoma" w:eastAsia="Times New Roman" w:hAnsi="Tahoma" w:cs="Tahoma"/>
          <w:color w:val="333333"/>
          <w:sz w:val="18"/>
          <w:szCs w:val="18"/>
        </w:rPr>
        <w:t>.</w:t>
      </w:r>
    </w:p>
    <w:p w:rsidR="0004622A" w:rsidRPr="008D7251" w:rsidRDefault="0004622A" w:rsidP="0004622A">
      <w:pPr>
        <w:numPr>
          <w:ilvl w:val="1"/>
          <w:numId w:val="17"/>
        </w:numPr>
        <w:tabs>
          <w:tab w:val="clear" w:pos="1440"/>
          <w:tab w:val="num" w:pos="1134"/>
        </w:tabs>
        <w:spacing w:before="80" w:after="80" w:line="360" w:lineRule="atLeast"/>
        <w:ind w:left="426" w:hanging="426"/>
        <w:jc w:val="both"/>
        <w:rPr>
          <w:rFonts w:ascii="Tahoma" w:eastAsia="Times New Roman" w:hAnsi="Tahoma" w:cs="Tahoma"/>
          <w:color w:val="333333"/>
          <w:sz w:val="18"/>
          <w:szCs w:val="18"/>
        </w:rPr>
      </w:pPr>
      <w:r w:rsidRPr="0004622A">
        <w:rPr>
          <w:rFonts w:ascii="Tahoma" w:eastAsia="Times New Roman" w:hAnsi="Tahoma" w:cs="Tahoma"/>
          <w:color w:val="333333"/>
          <w:sz w:val="18"/>
          <w:szCs w:val="18"/>
        </w:rPr>
        <w:t xml:space="preserve">Trong mỗi kỳ xét thưởng, trường hợp NĐT có Tỷ suất sinh lời dương </w:t>
      </w:r>
      <w:r w:rsidR="00AA22D9">
        <w:rPr>
          <w:rFonts w:ascii="Tahoma" w:eastAsia="Times New Roman" w:hAnsi="Tahoma" w:cs="Tahoma"/>
          <w:color w:val="333333"/>
          <w:sz w:val="18"/>
          <w:szCs w:val="18"/>
        </w:rPr>
        <w:t>(&gt;</w:t>
      </w:r>
      <w:r w:rsidR="00AA22D9" w:rsidRPr="003A34F8">
        <w:rPr>
          <w:rFonts w:ascii="Tahoma" w:eastAsia="Times New Roman" w:hAnsi="Tahoma" w:cs="Tahoma"/>
          <w:color w:val="333333"/>
          <w:sz w:val="18"/>
          <w:szCs w:val="18"/>
        </w:rPr>
        <w:t>0)</w:t>
      </w:r>
      <w:r w:rsidR="00AA22D9" w:rsidRPr="00C554D5">
        <w:rPr>
          <w:rFonts w:ascii="Tahoma" w:eastAsia="Times New Roman" w:hAnsi="Tahoma" w:cs="Tahoma"/>
          <w:color w:val="333333"/>
          <w:sz w:val="18"/>
          <w:szCs w:val="18"/>
        </w:rPr>
        <w:t xml:space="preserve"> </w:t>
      </w:r>
      <w:r w:rsidRPr="0004622A">
        <w:rPr>
          <w:rFonts w:ascii="Tahoma" w:eastAsia="Times New Roman" w:hAnsi="Tahoma" w:cs="Tahoma"/>
          <w:color w:val="333333"/>
          <w:sz w:val="18"/>
          <w:szCs w:val="18"/>
        </w:rPr>
        <w:t xml:space="preserve">bằng nhau, ưu tiên lựa chọn NĐT có tổng giá trị giao dịch trong kỳ xét thưởng cao hơn. Nếu trường hợp NĐT </w:t>
      </w:r>
      <w:r w:rsidRPr="008D7251">
        <w:rPr>
          <w:rFonts w:ascii="Tahoma" w:eastAsia="Times New Roman" w:hAnsi="Tahoma" w:cs="Tahoma"/>
          <w:color w:val="333333"/>
          <w:sz w:val="18"/>
          <w:szCs w:val="18"/>
        </w:rPr>
        <w:t xml:space="preserve">có tổng giá trị giao dịch bằng nhau, sẽ đồng hưởng giải thưởng, giải thưởng sẽ chia đều cho mỗi NĐT </w:t>
      </w:r>
      <w:r w:rsidR="00B640EA" w:rsidRPr="008D7251">
        <w:rPr>
          <w:rFonts w:ascii="Tahoma" w:eastAsia="Times New Roman" w:hAnsi="Tahoma" w:cs="Tahoma"/>
          <w:color w:val="333333"/>
          <w:sz w:val="18"/>
          <w:szCs w:val="18"/>
        </w:rPr>
        <w:t xml:space="preserve">có </w:t>
      </w:r>
      <w:r w:rsidR="00C36FDF" w:rsidRPr="008D7251">
        <w:rPr>
          <w:rFonts w:ascii="Tahoma" w:eastAsia="Times New Roman" w:hAnsi="Tahoma" w:cs="Tahoma"/>
          <w:color w:val="333333"/>
          <w:sz w:val="18"/>
          <w:szCs w:val="18"/>
        </w:rPr>
        <w:t>đồng</w:t>
      </w:r>
      <w:r w:rsidR="00260679" w:rsidRPr="008D7251">
        <w:rPr>
          <w:rFonts w:ascii="Tahoma" w:eastAsia="Times New Roman" w:hAnsi="Tahoma" w:cs="Tahoma"/>
          <w:color w:val="333333"/>
          <w:sz w:val="18"/>
          <w:szCs w:val="18"/>
        </w:rPr>
        <w:t xml:space="preserve"> kết quả</w:t>
      </w:r>
      <w:r w:rsidRPr="008D7251">
        <w:rPr>
          <w:rFonts w:ascii="Tahoma" w:eastAsia="Times New Roman" w:hAnsi="Tahoma" w:cs="Tahoma"/>
          <w:color w:val="333333"/>
          <w:sz w:val="18"/>
          <w:szCs w:val="18"/>
        </w:rPr>
        <w:t xml:space="preserve"> như sau:</w:t>
      </w:r>
    </w:p>
    <w:p w:rsidR="0006646C" w:rsidRPr="00C90EC9" w:rsidRDefault="0006646C" w:rsidP="009710B6">
      <w:pPr>
        <w:spacing w:before="60" w:after="60" w:line="360" w:lineRule="atLeast"/>
        <w:ind w:right="142" w:firstLine="426"/>
        <w:rPr>
          <w:rFonts w:ascii="Tahoma" w:eastAsia="Times New Roman" w:hAnsi="Tahoma" w:cs="Tahoma"/>
          <w:i/>
          <w:color w:val="333333"/>
          <w:sz w:val="18"/>
          <w:szCs w:val="18"/>
        </w:rPr>
      </w:pPr>
      <w:r w:rsidRPr="00C90EC9">
        <w:rPr>
          <w:rFonts w:ascii="Tahoma" w:eastAsia="Times New Roman" w:hAnsi="Tahoma" w:cs="Tahoma"/>
          <w:i/>
          <w:color w:val="333333"/>
          <w:sz w:val="18"/>
          <w:szCs w:val="18"/>
        </w:rPr>
        <w:t>Giải thưởng = Giá trị giả</w:t>
      </w:r>
      <w:r w:rsidR="00DC429E">
        <w:rPr>
          <w:rFonts w:ascii="Tahoma" w:eastAsia="Times New Roman" w:hAnsi="Tahoma" w:cs="Tahoma"/>
          <w:i/>
          <w:color w:val="333333"/>
          <w:sz w:val="18"/>
          <w:szCs w:val="18"/>
        </w:rPr>
        <w:t>i thưởng chia cho</w:t>
      </w:r>
      <w:r w:rsidRPr="00C90EC9">
        <w:rPr>
          <w:rFonts w:ascii="Tahoma" w:eastAsia="Times New Roman" w:hAnsi="Tahoma" w:cs="Tahoma"/>
          <w:i/>
          <w:color w:val="333333"/>
          <w:sz w:val="18"/>
          <w:szCs w:val="18"/>
        </w:rPr>
        <w:t xml:space="preserve"> Số NĐT đồng kết quả</w:t>
      </w:r>
    </w:p>
    <w:p w:rsidR="0004622A" w:rsidRDefault="00A00E68" w:rsidP="0004622A">
      <w:pPr>
        <w:numPr>
          <w:ilvl w:val="1"/>
          <w:numId w:val="17"/>
        </w:numPr>
        <w:tabs>
          <w:tab w:val="clear" w:pos="1440"/>
          <w:tab w:val="num" w:pos="426"/>
        </w:tabs>
        <w:spacing w:before="80" w:after="80" w:line="360" w:lineRule="atLeast"/>
        <w:ind w:left="426" w:hanging="426"/>
        <w:jc w:val="both"/>
        <w:rPr>
          <w:rFonts w:ascii="Tahoma" w:eastAsia="Times New Roman" w:hAnsi="Tahoma" w:cs="Tahoma"/>
          <w:color w:val="333333"/>
          <w:sz w:val="18"/>
          <w:szCs w:val="18"/>
        </w:rPr>
      </w:pPr>
      <w:r w:rsidRPr="00A00E68">
        <w:rPr>
          <w:rFonts w:ascii="Tahoma" w:eastAsia="Times New Roman" w:hAnsi="Tahoma" w:cs="Tahoma"/>
          <w:color w:val="333333"/>
          <w:sz w:val="18"/>
          <w:szCs w:val="18"/>
        </w:rPr>
        <w:t xml:space="preserve">Chỉ xét trao giải đối với những NĐT có </w:t>
      </w:r>
      <w:r w:rsidR="003A34F8">
        <w:rPr>
          <w:rFonts w:ascii="Tahoma" w:eastAsia="Times New Roman" w:hAnsi="Tahoma" w:cs="Tahoma"/>
          <w:color w:val="333333"/>
          <w:sz w:val="18"/>
          <w:szCs w:val="18"/>
        </w:rPr>
        <w:t>Tỷ suất sinh lời dương (</w:t>
      </w:r>
      <w:r w:rsidR="00234347">
        <w:rPr>
          <w:rFonts w:ascii="Tahoma" w:eastAsia="Times New Roman" w:hAnsi="Tahoma" w:cs="Tahoma"/>
          <w:color w:val="333333"/>
          <w:sz w:val="18"/>
          <w:szCs w:val="18"/>
        </w:rPr>
        <w:t>&gt;</w:t>
      </w:r>
      <w:r w:rsidR="003A34F8" w:rsidRPr="003A34F8">
        <w:rPr>
          <w:rFonts w:ascii="Tahoma" w:eastAsia="Times New Roman" w:hAnsi="Tahoma" w:cs="Tahoma"/>
          <w:color w:val="333333"/>
          <w:sz w:val="18"/>
          <w:szCs w:val="18"/>
        </w:rPr>
        <w:t xml:space="preserve">0). </w:t>
      </w:r>
      <w:r w:rsidR="003A34F8" w:rsidRPr="00A9783E">
        <w:rPr>
          <w:rFonts w:ascii="Tahoma" w:eastAsia="Times New Roman" w:hAnsi="Tahoma" w:cs="Tahoma"/>
          <w:color w:val="333333"/>
          <w:sz w:val="18"/>
          <w:szCs w:val="18"/>
        </w:rPr>
        <w:t xml:space="preserve">Tỷ suất sinh lời được </w:t>
      </w:r>
      <w:r w:rsidR="0004622A" w:rsidRPr="00322A26">
        <w:rPr>
          <w:rFonts w:ascii="Tahoma" w:eastAsia="Times New Roman" w:hAnsi="Tahoma" w:cs="Tahoma"/>
          <w:color w:val="333333"/>
          <w:sz w:val="18"/>
          <w:szCs w:val="18"/>
        </w:rPr>
        <w:t>làm tròn đến 2 số sau số thậ</w:t>
      </w:r>
      <w:r w:rsidR="00A9783E">
        <w:rPr>
          <w:rFonts w:ascii="Tahoma" w:eastAsia="Times New Roman" w:hAnsi="Tahoma" w:cs="Tahoma"/>
          <w:color w:val="333333"/>
          <w:sz w:val="18"/>
          <w:szCs w:val="18"/>
        </w:rPr>
        <w:t>p phân.</w:t>
      </w:r>
      <w:r>
        <w:rPr>
          <w:rFonts w:ascii="Tahoma" w:eastAsia="Times New Roman" w:hAnsi="Tahoma" w:cs="Tahoma"/>
          <w:color w:val="333333"/>
          <w:sz w:val="18"/>
          <w:szCs w:val="18"/>
        </w:rPr>
        <w:t xml:space="preserve"> </w:t>
      </w:r>
    </w:p>
    <w:p w:rsidR="0006009D" w:rsidRDefault="0006009D" w:rsidP="0004622A">
      <w:pPr>
        <w:numPr>
          <w:ilvl w:val="1"/>
          <w:numId w:val="17"/>
        </w:numPr>
        <w:tabs>
          <w:tab w:val="clear" w:pos="144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Kết thúc </w:t>
      </w:r>
      <w:r w:rsidR="007B2FE7">
        <w:rPr>
          <w:rFonts w:ascii="Tahoma" w:eastAsia="Times New Roman" w:hAnsi="Tahoma" w:cs="Tahoma"/>
          <w:color w:val="333333"/>
          <w:sz w:val="18"/>
          <w:szCs w:val="18"/>
        </w:rPr>
        <w:t>Vòng Quyết chiến</w:t>
      </w:r>
      <w:r w:rsidRPr="00DD683D">
        <w:rPr>
          <w:rFonts w:ascii="Tahoma" w:eastAsia="Times New Roman" w:hAnsi="Tahoma" w:cs="Tahoma"/>
          <w:color w:val="333333"/>
          <w:sz w:val="18"/>
          <w:szCs w:val="18"/>
        </w:rPr>
        <w:t xml:space="preserve">, </w:t>
      </w:r>
      <w:r w:rsidRPr="0006009D">
        <w:rPr>
          <w:rFonts w:ascii="Tahoma" w:eastAsia="Times New Roman" w:hAnsi="Tahoma" w:cs="Tahoma"/>
          <w:color w:val="333333"/>
          <w:sz w:val="18"/>
          <w:szCs w:val="18"/>
        </w:rPr>
        <w:t xml:space="preserve">nếu </w:t>
      </w:r>
      <w:r w:rsidRPr="00DD683D">
        <w:rPr>
          <w:rFonts w:ascii="Tahoma" w:eastAsia="Times New Roman" w:hAnsi="Tahoma" w:cs="Tahoma"/>
          <w:color w:val="333333"/>
          <w:sz w:val="18"/>
          <w:szCs w:val="18"/>
        </w:rPr>
        <w:t xml:space="preserve">không có NĐT nào </w:t>
      </w:r>
      <w:r w:rsidR="00711328" w:rsidRPr="00561E72">
        <w:rPr>
          <w:rFonts w:ascii="Tahoma" w:eastAsia="Times New Roman" w:hAnsi="Tahoma" w:cs="Tahoma"/>
          <w:color w:val="333333"/>
          <w:sz w:val="18"/>
          <w:szCs w:val="18"/>
        </w:rPr>
        <w:t>đạt</w:t>
      </w:r>
      <w:r w:rsidRPr="00DD683D">
        <w:rPr>
          <w:rFonts w:ascii="Tahoma" w:eastAsia="Times New Roman" w:hAnsi="Tahoma" w:cs="Tahoma"/>
          <w:color w:val="333333"/>
          <w:sz w:val="18"/>
          <w:szCs w:val="18"/>
        </w:rPr>
        <w:t xml:space="preserve"> Tỷ suất sinh lời ≥ 6.8%, </w:t>
      </w:r>
      <w:r w:rsidR="00021919" w:rsidRPr="00DD683D">
        <w:rPr>
          <w:rFonts w:ascii="Tahoma" w:eastAsia="Times New Roman" w:hAnsi="Tahoma" w:cs="Tahoma"/>
          <w:color w:val="333333"/>
          <w:sz w:val="18"/>
          <w:szCs w:val="18"/>
        </w:rPr>
        <w:t xml:space="preserve">phần thưởng </w:t>
      </w:r>
      <w:r w:rsidR="00021919" w:rsidRPr="00021919">
        <w:rPr>
          <w:rFonts w:ascii="Tahoma" w:eastAsia="Times New Roman" w:hAnsi="Tahoma" w:cs="Tahoma"/>
          <w:color w:val="333333"/>
          <w:sz w:val="18"/>
          <w:szCs w:val="18"/>
        </w:rPr>
        <w:t xml:space="preserve">Vòng Quyết chiến </w:t>
      </w:r>
      <w:r w:rsidR="00021919" w:rsidRPr="00DD683D">
        <w:rPr>
          <w:rFonts w:ascii="Tahoma" w:eastAsia="Times New Roman" w:hAnsi="Tahoma" w:cs="Tahoma"/>
          <w:color w:val="333333"/>
          <w:sz w:val="18"/>
          <w:szCs w:val="18"/>
        </w:rPr>
        <w:t xml:space="preserve">sẽ được </w:t>
      </w:r>
      <w:r w:rsidR="00021919" w:rsidRPr="00F51EBB">
        <w:rPr>
          <w:rFonts w:ascii="Tahoma" w:eastAsia="Times New Roman" w:hAnsi="Tahoma" w:cs="Tahoma"/>
          <w:color w:val="333333"/>
          <w:sz w:val="18"/>
          <w:szCs w:val="18"/>
        </w:rPr>
        <w:t>Ban</w:t>
      </w:r>
      <w:r w:rsidR="00021919" w:rsidRPr="00DD683D">
        <w:rPr>
          <w:rFonts w:ascii="Tahoma" w:eastAsia="Times New Roman" w:hAnsi="Tahoma" w:cs="Tahoma"/>
          <w:color w:val="333333"/>
          <w:sz w:val="18"/>
          <w:szCs w:val="18"/>
        </w:rPr>
        <w:t xml:space="preserve"> tổ chức thu hồi lại.</w:t>
      </w:r>
    </w:p>
    <w:p w:rsidR="0004622A" w:rsidRPr="0004622A" w:rsidRDefault="0006009D" w:rsidP="0004622A">
      <w:pPr>
        <w:numPr>
          <w:ilvl w:val="1"/>
          <w:numId w:val="17"/>
        </w:numPr>
        <w:tabs>
          <w:tab w:val="clear" w:pos="1440"/>
          <w:tab w:val="num" w:pos="426"/>
        </w:tabs>
        <w:spacing w:before="80" w:after="80" w:line="360" w:lineRule="atLeast"/>
        <w:ind w:left="426" w:hanging="426"/>
        <w:jc w:val="both"/>
        <w:rPr>
          <w:rFonts w:ascii="Tahoma" w:eastAsia="Times New Roman" w:hAnsi="Tahoma" w:cs="Tahoma"/>
          <w:color w:val="333333"/>
          <w:sz w:val="18"/>
          <w:szCs w:val="18"/>
        </w:rPr>
      </w:pPr>
      <w:r w:rsidRPr="00027400">
        <w:rPr>
          <w:rFonts w:ascii="Tahoma" w:eastAsia="Times New Roman" w:hAnsi="Tahoma" w:cs="Tahoma"/>
          <w:color w:val="333333"/>
          <w:sz w:val="18"/>
          <w:szCs w:val="18"/>
        </w:rPr>
        <w:t>Kết thúc mỗi vòng</w:t>
      </w:r>
      <w:r w:rsidR="006633DC" w:rsidRPr="00D4574C">
        <w:rPr>
          <w:rFonts w:ascii="Tahoma" w:eastAsia="Times New Roman" w:hAnsi="Tahoma" w:cs="Tahoma"/>
          <w:color w:val="333333"/>
          <w:sz w:val="18"/>
          <w:szCs w:val="18"/>
        </w:rPr>
        <w:t xml:space="preserve"> thi</w:t>
      </w:r>
      <w:r w:rsidRPr="00027400">
        <w:rPr>
          <w:rFonts w:ascii="Tahoma" w:eastAsia="Times New Roman" w:hAnsi="Tahoma" w:cs="Tahoma"/>
          <w:color w:val="333333"/>
          <w:sz w:val="18"/>
          <w:szCs w:val="18"/>
        </w:rPr>
        <w:t xml:space="preserve">, </w:t>
      </w:r>
      <w:r w:rsidR="0004622A" w:rsidRPr="0004622A">
        <w:rPr>
          <w:rFonts w:ascii="Tahoma" w:eastAsia="Times New Roman" w:hAnsi="Tahoma" w:cs="Tahoma"/>
          <w:color w:val="333333"/>
          <w:sz w:val="18"/>
          <w:szCs w:val="18"/>
        </w:rPr>
        <w:t xml:space="preserve">nếu số NĐT đủ điều kiện xét giải thấp hơn </w:t>
      </w:r>
      <w:r w:rsidR="004252C5">
        <w:rPr>
          <w:rFonts w:ascii="Tahoma" w:eastAsia="Times New Roman" w:hAnsi="Tahoma" w:cs="Tahoma"/>
          <w:color w:val="333333"/>
          <w:sz w:val="18"/>
          <w:szCs w:val="18"/>
        </w:rPr>
        <w:t>36</w:t>
      </w:r>
      <w:r w:rsidR="0004622A" w:rsidRPr="0004622A">
        <w:rPr>
          <w:rFonts w:ascii="Tahoma" w:eastAsia="Times New Roman" w:hAnsi="Tahoma" w:cs="Tahoma"/>
          <w:color w:val="333333"/>
          <w:sz w:val="18"/>
          <w:szCs w:val="18"/>
        </w:rPr>
        <w:t xml:space="preserve"> NĐT, Ban tổ chức sẽ hủy lần lượt các giải từ thấp đến cao.</w:t>
      </w:r>
    </w:p>
    <w:p w:rsidR="00290200" w:rsidRPr="00DD683D" w:rsidRDefault="00522E6D" w:rsidP="00290200">
      <w:pPr>
        <w:spacing w:after="0" w:line="360" w:lineRule="atLeast"/>
        <w:ind w:left="426" w:hanging="426"/>
        <w:jc w:val="both"/>
        <w:rPr>
          <w:rFonts w:ascii="Tahoma" w:eastAsia="Times New Roman" w:hAnsi="Tahoma" w:cs="Tahoma"/>
          <w:b/>
          <w:bCs/>
          <w:color w:val="0070C0"/>
          <w:sz w:val="18"/>
          <w:szCs w:val="18"/>
        </w:rPr>
      </w:pPr>
      <w:r>
        <w:rPr>
          <w:rFonts w:ascii="Tahoma" w:eastAsia="Times New Roman" w:hAnsi="Tahoma" w:cs="Tahoma"/>
          <w:b/>
          <w:bCs/>
          <w:color w:val="0070C0"/>
        </w:rPr>
        <w:t>5</w:t>
      </w:r>
      <w:r w:rsidR="00290200" w:rsidRPr="00D82E11">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FC123A" w:rsidRPr="00522E6D">
        <w:rPr>
          <w:rFonts w:ascii="Tahoma" w:eastAsiaTheme="majorEastAsia" w:hAnsi="Tahoma" w:cs="Tahoma"/>
          <w:b/>
          <w:color w:val="2E74B5" w:themeColor="accent1" w:themeShade="BF"/>
          <w:u w:val="single"/>
        </w:rPr>
        <w:t xml:space="preserve">Cách thức xác định </w:t>
      </w:r>
      <w:r w:rsidR="001D3409" w:rsidRPr="00522E6D">
        <w:rPr>
          <w:rFonts w:ascii="Tahoma" w:eastAsiaTheme="majorEastAsia" w:hAnsi="Tahoma" w:cs="Tahoma"/>
          <w:b/>
          <w:color w:val="2E74B5" w:themeColor="accent1" w:themeShade="BF"/>
          <w:u w:val="single"/>
        </w:rPr>
        <w:t>Tỷ suất sinh lời</w:t>
      </w:r>
      <w:r w:rsidR="00290200" w:rsidRPr="00DD683D">
        <w:rPr>
          <w:rFonts w:ascii="Tahoma" w:eastAsia="Times New Roman" w:hAnsi="Tahoma" w:cs="Tahoma"/>
          <w:b/>
          <w:bCs/>
          <w:color w:val="0070C0"/>
          <w:sz w:val="18"/>
          <w:szCs w:val="18"/>
        </w:rPr>
        <w:t>:</w:t>
      </w:r>
    </w:p>
    <w:p w:rsidR="00290200" w:rsidRPr="00DD683D" w:rsidRDefault="00290200" w:rsidP="00290200">
      <w:pPr>
        <w:spacing w:after="0" w:line="360" w:lineRule="atLeast"/>
        <w:ind w:left="426"/>
        <w:jc w:val="both"/>
        <w:rPr>
          <w:rFonts w:ascii="Tahoma" w:eastAsia="Times New Roman" w:hAnsi="Tahoma" w:cs="Tahoma"/>
          <w:bCs/>
          <w:color w:val="333333"/>
          <w:sz w:val="18"/>
          <w:szCs w:val="18"/>
        </w:rPr>
      </w:pPr>
    </w:p>
    <w:tbl>
      <w:tblPr>
        <w:tblStyle w:val="TableGrid"/>
        <w:tblW w:w="8925" w:type="dxa"/>
        <w:tblInd w:w="426" w:type="dxa"/>
        <w:tblLook w:val="04A0" w:firstRow="1" w:lastRow="0" w:firstColumn="1" w:lastColumn="0" w:noHBand="0" w:noVBand="1"/>
      </w:tblPr>
      <w:tblGrid>
        <w:gridCol w:w="8925"/>
      </w:tblGrid>
      <w:tr w:rsidR="00290200" w:rsidRPr="00DD683D" w:rsidTr="002E33DE">
        <w:tc>
          <w:tcPr>
            <w:tcW w:w="8925" w:type="dxa"/>
          </w:tcPr>
          <w:p w:rsidR="00290200" w:rsidRPr="00D82E11" w:rsidRDefault="00BF2969" w:rsidP="003601CC">
            <w:pPr>
              <w:spacing w:line="360" w:lineRule="atLeast"/>
              <w:ind w:left="28"/>
              <w:jc w:val="both"/>
              <w:rPr>
                <w:rFonts w:ascii="Tahoma" w:eastAsia="Times New Roman" w:hAnsi="Tahoma" w:cs="Tahoma"/>
                <w:b/>
                <w:bCs/>
                <w:color w:val="333333"/>
                <w:sz w:val="18"/>
                <w:szCs w:val="18"/>
              </w:rPr>
            </w:pPr>
            <m:oMathPara>
              <m:oMath>
                <m:r>
                  <m:rPr>
                    <m:sty m:val="b"/>
                  </m:rPr>
                  <w:rPr>
                    <w:rFonts w:ascii="Cambria Math" w:eastAsia="Times New Roman" w:hAnsi="Cambria Math" w:cs="Times New Roman"/>
                    <w:color w:val="333333"/>
                    <w:sz w:val="18"/>
                    <w:szCs w:val="18"/>
                  </w:rPr>
                  <m:t>Tỷ suất sinh lời=</m:t>
                </m:r>
                <m:f>
                  <m:fPr>
                    <m:ctrlPr>
                      <w:rPr>
                        <w:rFonts w:ascii="Cambria Math" w:eastAsia="Times New Roman" w:hAnsi="Cambria Math" w:cs="Times New Roman"/>
                        <w:b/>
                        <w:bCs/>
                        <w:color w:val="333333"/>
                        <w:sz w:val="18"/>
                        <w:szCs w:val="18"/>
                      </w:rPr>
                    </m:ctrlPr>
                  </m:fPr>
                  <m:num>
                    <m:r>
                      <m:rPr>
                        <m:sty m:val="b"/>
                      </m:rPr>
                      <w:rPr>
                        <w:rFonts w:ascii="Cambria Math" w:eastAsia="Times New Roman" w:hAnsi="Cambria Math" w:cs="Times New Roman"/>
                        <w:color w:val="333333"/>
                        <w:sz w:val="18"/>
                        <w:szCs w:val="18"/>
                      </w:rPr>
                      <m:t>NAV cuối kỳ - NAV đầu kỳ - NAV  phát sinh trong kỳ</m:t>
                    </m:r>
                  </m:num>
                  <m:den>
                    <m:r>
                      <m:rPr>
                        <m:sty m:val="b"/>
                      </m:rPr>
                      <w:rPr>
                        <w:rFonts w:ascii="Cambria Math" w:eastAsia="Times New Roman" w:hAnsi="Cambria Math" w:cs="Times New Roman"/>
                        <w:color w:val="333333"/>
                        <w:sz w:val="18"/>
                        <w:szCs w:val="18"/>
                      </w:rPr>
                      <m:t xml:space="preserve">NAV bình quân gia quyền </m:t>
                    </m:r>
                  </m:den>
                </m:f>
                <m:r>
                  <m:rPr>
                    <m:sty m:val="b"/>
                  </m:rPr>
                  <w:rPr>
                    <w:rFonts w:ascii="Cambria Math" w:eastAsia="Times New Roman" w:hAnsi="Cambria Math" w:cs="Times New Roman"/>
                    <w:color w:val="333333"/>
                    <w:sz w:val="18"/>
                    <w:szCs w:val="18"/>
                  </w:rPr>
                  <m:t>×</m:t>
                </m:r>
                <m:r>
                  <m:rPr>
                    <m:sty m:val="bi"/>
                  </m:rPr>
                  <w:rPr>
                    <w:rFonts w:ascii="Cambria Math" w:eastAsia="Times New Roman" w:hAnsi="Cambria Math" w:cs="Times New Roman"/>
                    <w:color w:val="333333"/>
                    <w:sz w:val="18"/>
                    <w:szCs w:val="18"/>
                  </w:rPr>
                  <m:t xml:space="preserve"> 100%</m:t>
                </m:r>
              </m:oMath>
            </m:oMathPara>
          </w:p>
          <w:p w:rsidR="00290200" w:rsidRDefault="00290200" w:rsidP="00FD1230">
            <w:pPr>
              <w:spacing w:line="360" w:lineRule="atLeast"/>
              <w:jc w:val="both"/>
              <w:rPr>
                <w:rFonts w:ascii="Tahoma" w:eastAsia="Times New Roman" w:hAnsi="Tahoma" w:cs="Tahoma"/>
                <w:color w:val="333333"/>
                <w:sz w:val="18"/>
                <w:szCs w:val="18"/>
              </w:rPr>
            </w:pPr>
            <w:r w:rsidRPr="00DD683D">
              <w:rPr>
                <w:rFonts w:ascii="Tahoma" w:eastAsia="Times New Roman" w:hAnsi="Tahoma" w:cs="Tahoma"/>
                <w:b/>
                <w:bCs/>
                <w:color w:val="333333"/>
                <w:sz w:val="18"/>
                <w:szCs w:val="18"/>
              </w:rPr>
              <w:t>Trong đó</w:t>
            </w:r>
            <w:r w:rsidRPr="00DD683D">
              <w:rPr>
                <w:rFonts w:ascii="Tahoma" w:eastAsia="Times New Roman" w:hAnsi="Tahoma" w:cs="Tahoma"/>
                <w:bCs/>
                <w:color w:val="333333"/>
                <w:sz w:val="18"/>
                <w:szCs w:val="18"/>
              </w:rPr>
              <w:t xml:space="preserve">: NAV là ký hiệu giá trị tài sản ròng. </w:t>
            </w:r>
            <w:r w:rsidRPr="00DD683D">
              <w:rPr>
                <w:rFonts w:ascii="Tahoma" w:eastAsia="Times New Roman" w:hAnsi="Tahoma" w:cs="Tahoma"/>
                <w:color w:val="333333"/>
                <w:sz w:val="18"/>
                <w:szCs w:val="18"/>
              </w:rPr>
              <w:t xml:space="preserve">Giá trị tài sản ròng được tính trên giá trị tiền và chứng khoán có trong </w:t>
            </w:r>
            <w:r w:rsidR="00285EC0" w:rsidRPr="00DD683D">
              <w:rPr>
                <w:rFonts w:ascii="Tahoma" w:eastAsia="Times New Roman" w:hAnsi="Tahoma" w:cs="Tahoma"/>
                <w:color w:val="333333"/>
                <w:sz w:val="18"/>
                <w:szCs w:val="18"/>
              </w:rPr>
              <w:t>”</w:t>
            </w:r>
            <w:r w:rsidRPr="00DD683D">
              <w:rPr>
                <w:rFonts w:ascii="Tahoma" w:eastAsia="Times New Roman" w:hAnsi="Tahoma" w:cs="Tahoma"/>
                <w:color w:val="333333"/>
                <w:sz w:val="18"/>
                <w:szCs w:val="18"/>
              </w:rPr>
              <w:t xml:space="preserve">Danh mục </w:t>
            </w:r>
            <w:r w:rsidR="005C486E" w:rsidRPr="00DD683D">
              <w:rPr>
                <w:rFonts w:ascii="Tahoma" w:eastAsia="Times New Roman" w:hAnsi="Tahoma" w:cs="Tahoma"/>
                <w:color w:val="333333"/>
                <w:sz w:val="18"/>
                <w:szCs w:val="18"/>
              </w:rPr>
              <w:t>Đại chiến chứng khoán</w:t>
            </w:r>
            <w:r w:rsidR="00FD1230">
              <w:rPr>
                <w:rFonts w:ascii="Tahoma" w:eastAsia="Times New Roman" w:hAnsi="Tahoma" w:cs="Tahoma"/>
                <w:color w:val="333333"/>
                <w:sz w:val="18"/>
                <w:szCs w:val="18"/>
              </w:rPr>
              <w:t>“</w:t>
            </w:r>
            <w:r w:rsidR="00412BB9" w:rsidRPr="00DD683D">
              <w:rPr>
                <w:rFonts w:ascii="Tahoma" w:eastAsia="Times New Roman" w:hAnsi="Tahoma" w:cs="Tahoma"/>
                <w:color w:val="333333"/>
                <w:sz w:val="18"/>
                <w:szCs w:val="18"/>
              </w:rPr>
              <w:t>.</w:t>
            </w:r>
          </w:p>
          <w:p w:rsidR="005E7FDE" w:rsidRPr="00DD683D" w:rsidRDefault="005E7FDE" w:rsidP="00FD1230">
            <w:pPr>
              <w:spacing w:line="360" w:lineRule="atLeast"/>
              <w:jc w:val="both"/>
              <w:rPr>
                <w:rFonts w:ascii="Tahoma" w:eastAsia="Times New Roman" w:hAnsi="Tahoma" w:cs="Tahoma"/>
                <w:b/>
                <w:bCs/>
                <w:color w:val="333333"/>
                <w:sz w:val="18"/>
                <w:szCs w:val="18"/>
              </w:rPr>
            </w:pPr>
          </w:p>
        </w:tc>
      </w:tr>
      <w:tr w:rsidR="00290200" w:rsidRPr="00DD683D" w:rsidTr="002E33DE">
        <w:tc>
          <w:tcPr>
            <w:tcW w:w="8925" w:type="dxa"/>
          </w:tcPr>
          <w:p w:rsidR="007403DC" w:rsidRPr="00961C7F" w:rsidRDefault="007403DC" w:rsidP="007403DC">
            <w:pPr>
              <w:spacing w:line="360" w:lineRule="atLeast"/>
              <w:ind w:left="28"/>
              <w:jc w:val="both"/>
              <w:rPr>
                <w:rFonts w:ascii="Tahoma" w:eastAsia="Times New Roman" w:hAnsi="Tahoma" w:cs="Tahoma"/>
                <w:b/>
                <w:bCs/>
                <w:i/>
                <w:color w:val="333333"/>
                <w:sz w:val="18"/>
                <w:szCs w:val="18"/>
              </w:rPr>
            </w:pPr>
            <w:r w:rsidRPr="00DD683D">
              <w:rPr>
                <w:rFonts w:ascii="Tahoma" w:eastAsia="Times New Roman" w:hAnsi="Tahoma" w:cs="Tahoma"/>
                <w:b/>
                <w:bCs/>
                <w:i/>
                <w:color w:val="333333"/>
                <w:sz w:val="18"/>
                <w:szCs w:val="18"/>
              </w:rPr>
              <w:t xml:space="preserve">NAV đầu kỳ (NAV1) = Giá trị tiền mặt </w:t>
            </w:r>
            <w:r w:rsidR="00F9210E" w:rsidRPr="00F9210E">
              <w:rPr>
                <w:rFonts w:ascii="Tahoma" w:eastAsia="Times New Roman" w:hAnsi="Tahoma" w:cs="Tahoma"/>
                <w:b/>
                <w:bCs/>
                <w:i/>
                <w:color w:val="333333"/>
                <w:sz w:val="18"/>
                <w:szCs w:val="18"/>
              </w:rPr>
              <w:t>Đ</w:t>
            </w:r>
            <w:r w:rsidRPr="00DD683D">
              <w:rPr>
                <w:rFonts w:ascii="Tahoma" w:eastAsia="Times New Roman" w:hAnsi="Tahoma" w:cs="Tahoma"/>
                <w:b/>
                <w:bCs/>
                <w:i/>
                <w:color w:val="333333"/>
                <w:sz w:val="18"/>
                <w:szCs w:val="18"/>
              </w:rPr>
              <w:t xml:space="preserve">ầu kỳ + Giá trị chứng khoán </w:t>
            </w:r>
            <w:r w:rsidR="00F9210E" w:rsidRPr="00E41AF7">
              <w:rPr>
                <w:rFonts w:ascii="Tahoma" w:eastAsia="Times New Roman" w:hAnsi="Tahoma" w:cs="Tahoma"/>
                <w:b/>
                <w:bCs/>
                <w:i/>
                <w:color w:val="333333"/>
                <w:sz w:val="18"/>
                <w:szCs w:val="18"/>
              </w:rPr>
              <w:t>Đ</w:t>
            </w:r>
            <w:r w:rsidRPr="00DD683D">
              <w:rPr>
                <w:rFonts w:ascii="Tahoma" w:eastAsia="Times New Roman" w:hAnsi="Tahoma" w:cs="Tahoma"/>
                <w:b/>
                <w:bCs/>
                <w:i/>
                <w:color w:val="333333"/>
                <w:sz w:val="18"/>
                <w:szCs w:val="18"/>
              </w:rPr>
              <w:t xml:space="preserve">ầu kỳ (tính theo giá đóng cửa của </w:t>
            </w:r>
            <w:r w:rsidR="005203A5" w:rsidRPr="0081136E">
              <w:rPr>
                <w:rFonts w:ascii="Tahoma" w:eastAsia="Times New Roman" w:hAnsi="Tahoma" w:cs="Tahoma"/>
                <w:b/>
                <w:bCs/>
                <w:i/>
                <w:color w:val="333333"/>
                <w:sz w:val="18"/>
                <w:szCs w:val="18"/>
              </w:rPr>
              <w:t>ngày giao dịch liền trước</w:t>
            </w:r>
            <w:r w:rsidRPr="00DD683D">
              <w:rPr>
                <w:rFonts w:ascii="Tahoma" w:eastAsia="Times New Roman" w:hAnsi="Tahoma" w:cs="Tahoma"/>
                <w:b/>
                <w:bCs/>
                <w:i/>
                <w:color w:val="333333"/>
                <w:sz w:val="18"/>
                <w:szCs w:val="18"/>
              </w:rPr>
              <w:t>)</w:t>
            </w:r>
            <w:r w:rsidR="00961C7F" w:rsidRPr="00961C7F">
              <w:rPr>
                <w:rFonts w:ascii="Tahoma" w:eastAsia="Times New Roman" w:hAnsi="Tahoma" w:cs="Tahoma"/>
                <w:b/>
                <w:bCs/>
                <w:i/>
                <w:color w:val="333333"/>
                <w:sz w:val="18"/>
                <w:szCs w:val="18"/>
              </w:rPr>
              <w:t>.</w:t>
            </w:r>
          </w:p>
          <w:p w:rsidR="007403DC" w:rsidRPr="00DD683D" w:rsidRDefault="007403DC" w:rsidP="007403DC">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Giá trị tiền mặt đầu kỳ = Tiền mặt + Tiền bán chờ về – Nợ ứng trước – Nợ phí</w:t>
            </w:r>
          </w:p>
          <w:p w:rsidR="007403DC" w:rsidRPr="00DD683D" w:rsidRDefault="007403DC" w:rsidP="00566901">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Tiền bán chờ về = Số lượng chứng khoán giao dịch </w:t>
            </w:r>
            <w:r w:rsidRPr="00D02D40">
              <w:rPr>
                <w:rFonts w:ascii="Tahoma" w:eastAsia="Times New Roman" w:hAnsi="Tahoma" w:cs="Tahoma"/>
                <w:color w:val="333333"/>
                <w:sz w:val="18"/>
                <w:szCs w:val="18"/>
              </w:rPr>
              <w:t>×</w:t>
            </w:r>
            <w:r w:rsidRPr="00DD683D">
              <w:rPr>
                <w:rFonts w:ascii="Tahoma" w:eastAsia="Times New Roman" w:hAnsi="Tahoma" w:cs="Tahoma"/>
                <w:bCs/>
                <w:color w:val="333333"/>
                <w:sz w:val="18"/>
                <w:szCs w:val="18"/>
              </w:rPr>
              <w:t xml:space="preserve"> Giá bán – Phí giao dịch – Thuế TNCN</w:t>
            </w:r>
          </w:p>
          <w:p w:rsidR="007403DC" w:rsidRPr="00DD683D" w:rsidRDefault="007403DC" w:rsidP="00566901">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Nợ ứng trước </w:t>
            </w:r>
            <w:r w:rsidR="00C10037" w:rsidRPr="00C10037">
              <w:rPr>
                <w:rFonts w:ascii="Tahoma" w:eastAsia="Times New Roman" w:hAnsi="Tahoma" w:cs="Tahoma"/>
                <w:bCs/>
                <w:color w:val="333333"/>
                <w:sz w:val="18"/>
                <w:szCs w:val="18"/>
              </w:rPr>
              <w:t xml:space="preserve">    </w:t>
            </w:r>
            <w:r w:rsidRPr="00DD683D">
              <w:rPr>
                <w:rFonts w:ascii="Tahoma" w:eastAsia="Times New Roman" w:hAnsi="Tahoma" w:cs="Tahoma"/>
                <w:bCs/>
                <w:color w:val="333333"/>
                <w:sz w:val="18"/>
                <w:szCs w:val="18"/>
              </w:rPr>
              <w:t>= Giá trị ứng trước tiền bán + Phí ứng chưa thanh toán (nếu có)</w:t>
            </w:r>
          </w:p>
          <w:p w:rsidR="007403DC" w:rsidRPr="00DD683D" w:rsidRDefault="007403DC" w:rsidP="00566901">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Nợ phí </w:t>
            </w:r>
            <w:r w:rsidR="00C10037" w:rsidRPr="00566901">
              <w:rPr>
                <w:rFonts w:ascii="Tahoma" w:eastAsia="Times New Roman" w:hAnsi="Tahoma" w:cs="Tahoma"/>
                <w:bCs/>
                <w:color w:val="333333"/>
                <w:sz w:val="18"/>
                <w:szCs w:val="18"/>
              </w:rPr>
              <w:t xml:space="preserve">              </w:t>
            </w:r>
            <w:r w:rsidRPr="00DD683D">
              <w:rPr>
                <w:rFonts w:ascii="Tahoma" w:eastAsia="Times New Roman" w:hAnsi="Tahoma" w:cs="Tahoma"/>
                <w:bCs/>
                <w:color w:val="333333"/>
                <w:sz w:val="18"/>
                <w:szCs w:val="18"/>
              </w:rPr>
              <w:t xml:space="preserve">= </w:t>
            </w:r>
            <w:r w:rsidR="00F30ACD" w:rsidRPr="00431C00">
              <w:rPr>
                <w:rFonts w:ascii="Tahoma" w:eastAsia="Times New Roman" w:hAnsi="Tahoma" w:cs="Tahoma"/>
                <w:bCs/>
                <w:color w:val="333333"/>
                <w:sz w:val="18"/>
                <w:szCs w:val="18"/>
              </w:rPr>
              <w:t xml:space="preserve">Tổng </w:t>
            </w:r>
            <w:r w:rsidR="00EB0FDC" w:rsidRPr="00923CBC">
              <w:rPr>
                <w:rFonts w:ascii="Tahoma" w:eastAsia="Times New Roman" w:hAnsi="Tahoma" w:cs="Tahoma"/>
                <w:bCs/>
                <w:color w:val="333333"/>
                <w:sz w:val="18"/>
                <w:szCs w:val="18"/>
              </w:rPr>
              <w:t>c</w:t>
            </w:r>
            <w:r w:rsidRPr="00DD683D">
              <w:rPr>
                <w:rFonts w:ascii="Tahoma" w:eastAsia="Times New Roman" w:hAnsi="Tahoma" w:cs="Tahoma"/>
                <w:bCs/>
                <w:color w:val="333333"/>
                <w:sz w:val="18"/>
                <w:szCs w:val="18"/>
              </w:rPr>
              <w:t>ác loại phí phát sinh chưa thanh toán</w:t>
            </w:r>
          </w:p>
          <w:p w:rsidR="007403DC" w:rsidRPr="00DD683D" w:rsidRDefault="007403DC" w:rsidP="007403DC">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chứng khoán đầu kỳ = Giá trị chứng khoán giao dịch + Giá trị chứng khoán chờ về </w:t>
            </w:r>
          </w:p>
          <w:p w:rsidR="007403DC" w:rsidRPr="00DD683D" w:rsidRDefault="007403DC" w:rsidP="00DA7377">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chứng khoán giao dịch = Số lượng chứng khoán giao dịch </w:t>
            </w:r>
            <w:r w:rsidRPr="00DA7377">
              <w:rPr>
                <w:rFonts w:ascii="Tahoma" w:eastAsia="Times New Roman" w:hAnsi="Tahoma" w:cs="Tahoma"/>
                <w:bCs/>
                <w:color w:val="333333"/>
                <w:sz w:val="18"/>
                <w:szCs w:val="18"/>
              </w:rPr>
              <w:t>×</w:t>
            </w:r>
            <w:r>
              <w:rPr>
                <w:rFonts w:ascii="Tahoma" w:eastAsia="Times New Roman" w:hAnsi="Tahoma" w:cs="Tahoma"/>
                <w:bCs/>
                <w:color w:val="333333"/>
                <w:sz w:val="18"/>
                <w:szCs w:val="18"/>
              </w:rPr>
              <w:t xml:space="preserve"> Giá đóng cửa ngày GD liề</w:t>
            </w:r>
            <w:r w:rsidRPr="00DD683D">
              <w:rPr>
                <w:rFonts w:ascii="Tahoma" w:eastAsia="Times New Roman" w:hAnsi="Tahoma" w:cs="Tahoma"/>
                <w:bCs/>
                <w:color w:val="333333"/>
                <w:sz w:val="18"/>
                <w:szCs w:val="18"/>
              </w:rPr>
              <w:t>n trước</w:t>
            </w:r>
          </w:p>
          <w:p w:rsidR="007403DC" w:rsidRPr="00DD683D" w:rsidRDefault="007403DC" w:rsidP="00DA7377">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chứng khoán chờ về </w:t>
            </w:r>
            <w:r w:rsidR="00D323C4" w:rsidRPr="00D323C4">
              <w:rPr>
                <w:rFonts w:ascii="Tahoma" w:eastAsia="Times New Roman" w:hAnsi="Tahoma" w:cs="Tahoma"/>
                <w:bCs/>
                <w:color w:val="333333"/>
                <w:sz w:val="18"/>
                <w:szCs w:val="18"/>
              </w:rPr>
              <w:t xml:space="preserve">   </w:t>
            </w:r>
            <w:r w:rsidRPr="00DD683D">
              <w:rPr>
                <w:rFonts w:ascii="Tahoma" w:eastAsia="Times New Roman" w:hAnsi="Tahoma" w:cs="Tahoma"/>
                <w:bCs/>
                <w:color w:val="333333"/>
                <w:sz w:val="18"/>
                <w:szCs w:val="18"/>
              </w:rPr>
              <w:t xml:space="preserve">= Số lượng chứng khoán chờ về </w:t>
            </w:r>
            <w:r w:rsidRPr="00DA7377">
              <w:rPr>
                <w:rFonts w:ascii="Tahoma" w:eastAsia="Times New Roman" w:hAnsi="Tahoma" w:cs="Tahoma"/>
                <w:bCs/>
                <w:color w:val="333333"/>
                <w:sz w:val="18"/>
                <w:szCs w:val="18"/>
              </w:rPr>
              <w:t>×</w:t>
            </w:r>
            <w:r w:rsidRPr="00DD683D">
              <w:rPr>
                <w:rFonts w:ascii="Tahoma" w:eastAsia="Times New Roman" w:hAnsi="Tahoma" w:cs="Tahoma"/>
                <w:bCs/>
                <w:color w:val="333333"/>
                <w:sz w:val="18"/>
                <w:szCs w:val="18"/>
              </w:rPr>
              <w:t xml:space="preserve"> Giá mua </w:t>
            </w:r>
          </w:p>
          <w:p w:rsidR="00B633D0" w:rsidRPr="00DD683D" w:rsidRDefault="00B633D0" w:rsidP="007403DC">
            <w:pPr>
              <w:pStyle w:val="ListParagraph"/>
              <w:spacing w:line="360" w:lineRule="atLeast"/>
              <w:ind w:left="312"/>
              <w:jc w:val="both"/>
              <w:rPr>
                <w:rFonts w:ascii="Tahoma" w:eastAsia="Times New Roman" w:hAnsi="Tahoma" w:cs="Tahoma"/>
                <w:b/>
                <w:bCs/>
                <w:color w:val="333333"/>
                <w:sz w:val="18"/>
                <w:szCs w:val="18"/>
              </w:rPr>
            </w:pPr>
          </w:p>
        </w:tc>
      </w:tr>
      <w:tr w:rsidR="00290200" w:rsidRPr="00DD683D" w:rsidTr="002E33DE">
        <w:tc>
          <w:tcPr>
            <w:tcW w:w="8925" w:type="dxa"/>
          </w:tcPr>
          <w:p w:rsidR="007403DC" w:rsidRPr="00961C7F" w:rsidRDefault="007403DC" w:rsidP="007403DC">
            <w:pPr>
              <w:spacing w:line="360" w:lineRule="atLeast"/>
              <w:ind w:left="28"/>
              <w:jc w:val="both"/>
              <w:rPr>
                <w:rFonts w:ascii="Tahoma" w:eastAsia="Times New Roman" w:hAnsi="Tahoma" w:cs="Tahoma"/>
                <w:b/>
                <w:bCs/>
                <w:i/>
                <w:color w:val="333333"/>
                <w:sz w:val="18"/>
                <w:szCs w:val="18"/>
              </w:rPr>
            </w:pPr>
            <w:r w:rsidRPr="00DD683D">
              <w:rPr>
                <w:rFonts w:ascii="Tahoma" w:eastAsia="Times New Roman" w:hAnsi="Tahoma" w:cs="Tahoma"/>
                <w:b/>
                <w:bCs/>
                <w:i/>
                <w:color w:val="333333"/>
                <w:sz w:val="18"/>
                <w:szCs w:val="18"/>
              </w:rPr>
              <w:t>NAV phát sinh trong kỳ (NAV2) = Giá trị tiền P</w:t>
            </w:r>
            <w:r w:rsidR="00203555">
              <w:rPr>
                <w:rFonts w:ascii="Tahoma" w:eastAsia="Times New Roman" w:hAnsi="Tahoma" w:cs="Tahoma"/>
                <w:b/>
                <w:bCs/>
                <w:i/>
                <w:color w:val="333333"/>
                <w:sz w:val="18"/>
                <w:szCs w:val="18"/>
              </w:rPr>
              <w:t>hát sinh + Giá trị chứng khoán P</w:t>
            </w:r>
            <w:r w:rsidRPr="00DD683D">
              <w:rPr>
                <w:rFonts w:ascii="Tahoma" w:eastAsia="Times New Roman" w:hAnsi="Tahoma" w:cs="Tahoma"/>
                <w:b/>
                <w:bCs/>
                <w:i/>
                <w:color w:val="333333"/>
                <w:sz w:val="18"/>
                <w:szCs w:val="18"/>
              </w:rPr>
              <w:t>hát sinh</w:t>
            </w:r>
            <w:r w:rsidR="00961C7F" w:rsidRPr="00961C7F">
              <w:rPr>
                <w:rFonts w:ascii="Tahoma" w:eastAsia="Times New Roman" w:hAnsi="Tahoma" w:cs="Tahoma"/>
                <w:b/>
                <w:bCs/>
                <w:i/>
                <w:color w:val="333333"/>
                <w:sz w:val="18"/>
                <w:szCs w:val="18"/>
              </w:rPr>
              <w:t>.</w:t>
            </w:r>
          </w:p>
          <w:p w:rsidR="009B5713" w:rsidRDefault="007403DC" w:rsidP="003E4767">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9B5713">
              <w:rPr>
                <w:rFonts w:ascii="Tahoma" w:eastAsia="Times New Roman" w:hAnsi="Tahoma" w:cs="Tahoma"/>
                <w:bCs/>
                <w:color w:val="333333"/>
                <w:sz w:val="18"/>
                <w:szCs w:val="18"/>
              </w:rPr>
              <w:t xml:space="preserve">Giá trị tiền phát sinh </w:t>
            </w:r>
            <w:r w:rsidR="006565E3" w:rsidRPr="006565E3">
              <w:rPr>
                <w:rFonts w:ascii="Tahoma" w:eastAsia="Times New Roman" w:hAnsi="Tahoma" w:cs="Tahoma"/>
                <w:bCs/>
                <w:color w:val="333333"/>
                <w:sz w:val="18"/>
                <w:szCs w:val="18"/>
              </w:rPr>
              <w:t>(</w:t>
            </w:r>
            <w:r w:rsidRPr="009B5713">
              <w:rPr>
                <w:rFonts w:ascii="Tahoma" w:eastAsia="Times New Roman" w:hAnsi="Tahoma" w:cs="Tahoma"/>
                <w:bCs/>
                <w:color w:val="333333"/>
                <w:sz w:val="18"/>
                <w:szCs w:val="18"/>
              </w:rPr>
              <w:t>trong kỳ</w:t>
            </w:r>
            <w:r w:rsidR="006565E3" w:rsidRPr="00734EA9">
              <w:rPr>
                <w:rFonts w:ascii="Tahoma" w:eastAsia="Times New Roman" w:hAnsi="Tahoma" w:cs="Tahoma"/>
                <w:bCs/>
                <w:color w:val="333333"/>
                <w:sz w:val="18"/>
                <w:szCs w:val="18"/>
              </w:rPr>
              <w:t>)</w:t>
            </w:r>
            <w:r w:rsidRPr="009B5713">
              <w:rPr>
                <w:rFonts w:ascii="Tahoma" w:eastAsia="Times New Roman" w:hAnsi="Tahoma" w:cs="Tahoma"/>
                <w:bCs/>
                <w:color w:val="333333"/>
                <w:sz w:val="18"/>
                <w:szCs w:val="18"/>
              </w:rPr>
              <w:t xml:space="preserve"> = Tiền mặt nộp vào + Cổ tức bằng tiền – Tiền mặt rút ra</w:t>
            </w:r>
            <w:r w:rsidR="007E3327" w:rsidRPr="007E3327">
              <w:rPr>
                <w:rFonts w:ascii="Tahoma" w:eastAsia="Times New Roman" w:hAnsi="Tahoma" w:cs="Tahoma"/>
                <w:bCs/>
                <w:color w:val="333333"/>
                <w:sz w:val="18"/>
                <w:szCs w:val="18"/>
              </w:rPr>
              <w:t>.</w:t>
            </w:r>
            <w:r w:rsidRPr="009B5713">
              <w:rPr>
                <w:rFonts w:ascii="Tahoma" w:eastAsia="Times New Roman" w:hAnsi="Tahoma" w:cs="Tahoma"/>
                <w:bCs/>
                <w:color w:val="333333"/>
                <w:sz w:val="18"/>
                <w:szCs w:val="18"/>
              </w:rPr>
              <w:t xml:space="preserve"> </w:t>
            </w:r>
          </w:p>
          <w:p w:rsidR="007403DC" w:rsidRDefault="007403DC" w:rsidP="003E4767">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9B5713">
              <w:rPr>
                <w:rFonts w:ascii="Tahoma" w:eastAsia="Times New Roman" w:hAnsi="Tahoma" w:cs="Tahoma"/>
                <w:bCs/>
                <w:color w:val="333333"/>
                <w:sz w:val="18"/>
                <w:szCs w:val="18"/>
              </w:rPr>
              <w:t xml:space="preserve">Giá trị chứng khoán phát sinh </w:t>
            </w:r>
            <w:r w:rsidR="001566E0" w:rsidRPr="001566E0">
              <w:rPr>
                <w:rFonts w:ascii="Tahoma" w:eastAsia="Times New Roman" w:hAnsi="Tahoma" w:cs="Tahoma"/>
                <w:bCs/>
                <w:color w:val="333333"/>
                <w:sz w:val="18"/>
                <w:szCs w:val="18"/>
              </w:rPr>
              <w:t>(</w:t>
            </w:r>
            <w:r w:rsidRPr="009B5713">
              <w:rPr>
                <w:rFonts w:ascii="Tahoma" w:eastAsia="Times New Roman" w:hAnsi="Tahoma" w:cs="Tahoma"/>
                <w:bCs/>
                <w:color w:val="333333"/>
                <w:sz w:val="18"/>
                <w:szCs w:val="18"/>
              </w:rPr>
              <w:t>trong kỳ</w:t>
            </w:r>
            <w:r w:rsidR="001566E0" w:rsidRPr="003B3B7B">
              <w:rPr>
                <w:rFonts w:ascii="Tahoma" w:eastAsia="Times New Roman" w:hAnsi="Tahoma" w:cs="Tahoma"/>
                <w:bCs/>
                <w:color w:val="333333"/>
                <w:sz w:val="18"/>
                <w:szCs w:val="18"/>
              </w:rPr>
              <w:t>)</w:t>
            </w:r>
            <w:r w:rsidRPr="009B5713">
              <w:rPr>
                <w:rFonts w:ascii="Tahoma" w:eastAsia="Times New Roman" w:hAnsi="Tahoma" w:cs="Tahoma"/>
                <w:bCs/>
                <w:color w:val="333333"/>
                <w:sz w:val="18"/>
                <w:szCs w:val="18"/>
              </w:rPr>
              <w:t xml:space="preserve"> = Giá trị chứng khoán nhận chuyển khoản/nhận lưu ký – Giá trị chứng khoán rút/chuyển trong kỳ + Giá trị chứng khoán thực hiện quyền trạng thái giao dịch.</w:t>
            </w:r>
          </w:p>
          <w:p w:rsidR="00886F8E" w:rsidRPr="00825F25" w:rsidRDefault="00886F8E" w:rsidP="00886F8E">
            <w:pPr>
              <w:pStyle w:val="ListParagraph"/>
              <w:spacing w:line="360" w:lineRule="atLeast"/>
              <w:ind w:left="312"/>
              <w:jc w:val="both"/>
              <w:rPr>
                <w:rFonts w:ascii="Tahoma" w:eastAsia="Times New Roman" w:hAnsi="Tahoma" w:cs="Tahoma"/>
                <w:bCs/>
                <w:i/>
                <w:color w:val="333333"/>
                <w:sz w:val="18"/>
                <w:szCs w:val="18"/>
              </w:rPr>
            </w:pPr>
            <w:r w:rsidRPr="00825F25">
              <w:rPr>
                <w:rFonts w:ascii="Tahoma" w:eastAsia="Times New Roman" w:hAnsi="Tahoma" w:cs="Tahoma"/>
                <w:bCs/>
                <w:i/>
                <w:color w:val="333333"/>
                <w:sz w:val="18"/>
                <w:szCs w:val="18"/>
              </w:rPr>
              <w:t>(</w:t>
            </w:r>
            <w:r w:rsidR="004D6C56" w:rsidRPr="00CC636A">
              <w:rPr>
                <w:rFonts w:ascii="Tahoma" w:eastAsia="Times New Roman" w:hAnsi="Tahoma" w:cs="Tahoma"/>
                <w:bCs/>
                <w:i/>
                <w:color w:val="333333"/>
                <w:sz w:val="18"/>
                <w:szCs w:val="18"/>
              </w:rPr>
              <w:t>Gí</w:t>
            </w:r>
            <w:r w:rsidR="00CC636A" w:rsidRPr="00806881">
              <w:rPr>
                <w:rFonts w:ascii="Tahoma" w:eastAsia="Times New Roman" w:hAnsi="Tahoma" w:cs="Tahoma"/>
                <w:bCs/>
                <w:i/>
                <w:color w:val="333333"/>
                <w:sz w:val="18"/>
                <w:szCs w:val="18"/>
              </w:rPr>
              <w:t>a</w:t>
            </w:r>
            <w:r w:rsidR="004D6C56" w:rsidRPr="00CC636A">
              <w:rPr>
                <w:rFonts w:ascii="Tahoma" w:eastAsia="Times New Roman" w:hAnsi="Tahoma" w:cs="Tahoma"/>
                <w:bCs/>
                <w:i/>
                <w:color w:val="333333"/>
                <w:sz w:val="18"/>
                <w:szCs w:val="18"/>
              </w:rPr>
              <w:t xml:space="preserve"> trị chứng khoán được t</w:t>
            </w:r>
            <w:r w:rsidRPr="00825F25">
              <w:rPr>
                <w:rFonts w:ascii="Tahoma" w:eastAsia="Times New Roman" w:hAnsi="Tahoma" w:cs="Tahoma"/>
                <w:bCs/>
                <w:i/>
                <w:color w:val="333333"/>
                <w:sz w:val="18"/>
                <w:szCs w:val="18"/>
              </w:rPr>
              <w:t>ính theo giá tham chiếu tại ngày phát sinh)</w:t>
            </w:r>
            <w:r w:rsidR="009A0F04" w:rsidRPr="00825F25">
              <w:rPr>
                <w:rFonts w:ascii="Tahoma" w:eastAsia="Times New Roman" w:hAnsi="Tahoma" w:cs="Tahoma"/>
                <w:bCs/>
                <w:i/>
                <w:color w:val="333333"/>
                <w:sz w:val="18"/>
                <w:szCs w:val="18"/>
              </w:rPr>
              <w:t>.</w:t>
            </w:r>
          </w:p>
          <w:p w:rsidR="007403DC" w:rsidRPr="00DD683D" w:rsidRDefault="007403DC" w:rsidP="007403DC">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Các giá trị trên được tính trong toàn thời gian diễn ra mỗi kỳ soát xét (tuần, tháng, 3 tháng).</w:t>
            </w:r>
          </w:p>
          <w:p w:rsidR="007403DC" w:rsidRPr="00DD683D" w:rsidRDefault="007403DC" w:rsidP="007403DC">
            <w:pPr>
              <w:pStyle w:val="ListParagraph"/>
              <w:numPr>
                <w:ilvl w:val="0"/>
                <w:numId w:val="22"/>
              </w:numPr>
              <w:spacing w:line="360" w:lineRule="atLeast"/>
              <w:ind w:left="312" w:hanging="312"/>
              <w:jc w:val="both"/>
              <w:rPr>
                <w:rFonts w:ascii="Tahoma" w:eastAsia="Times New Roman" w:hAnsi="Tahoma" w:cs="Tahoma"/>
                <w:b/>
                <w:bCs/>
                <w:color w:val="333333"/>
                <w:sz w:val="18"/>
                <w:szCs w:val="18"/>
              </w:rPr>
            </w:pPr>
            <w:r w:rsidRPr="00DD683D">
              <w:rPr>
                <w:rFonts w:ascii="Tahoma" w:eastAsia="Times New Roman" w:hAnsi="Tahoma" w:cs="Tahoma"/>
                <w:bCs/>
                <w:color w:val="333333"/>
                <w:sz w:val="18"/>
                <w:szCs w:val="18"/>
              </w:rPr>
              <w:t xml:space="preserve">Chứng khoán quyền mua ở trạng thái chờ giao </w:t>
            </w:r>
            <w:r w:rsidR="009F1299">
              <w:rPr>
                <w:rFonts w:ascii="Tahoma" w:eastAsia="Times New Roman" w:hAnsi="Tahoma" w:cs="Tahoma"/>
                <w:bCs/>
                <w:color w:val="333333"/>
                <w:sz w:val="18"/>
                <w:szCs w:val="18"/>
              </w:rPr>
              <w:t xml:space="preserve">dịch/chờ về không được tính </w:t>
            </w:r>
            <w:r w:rsidR="00184DEC" w:rsidRPr="001C3A61">
              <w:rPr>
                <w:rFonts w:ascii="Tahoma" w:eastAsia="Times New Roman" w:hAnsi="Tahoma" w:cs="Tahoma"/>
                <w:bCs/>
                <w:color w:val="333333"/>
                <w:sz w:val="18"/>
                <w:szCs w:val="18"/>
              </w:rPr>
              <w:t>vào</w:t>
            </w:r>
            <w:r w:rsidR="009F1299">
              <w:rPr>
                <w:rFonts w:ascii="Tahoma" w:eastAsia="Times New Roman" w:hAnsi="Tahoma" w:cs="Tahoma"/>
                <w:bCs/>
                <w:color w:val="333333"/>
                <w:sz w:val="18"/>
                <w:szCs w:val="18"/>
              </w:rPr>
              <w:t xml:space="preserve"> tài sản ròng (</w:t>
            </w:r>
            <w:r w:rsidRPr="00DD683D">
              <w:rPr>
                <w:rFonts w:ascii="Tahoma" w:eastAsia="Times New Roman" w:hAnsi="Tahoma" w:cs="Tahoma"/>
                <w:bCs/>
                <w:color w:val="333333"/>
                <w:sz w:val="18"/>
                <w:szCs w:val="18"/>
              </w:rPr>
              <w:t>NAV</w:t>
            </w:r>
            <w:r w:rsidR="009F1299" w:rsidRPr="00D44C6C">
              <w:rPr>
                <w:rFonts w:ascii="Tahoma" w:eastAsia="Times New Roman" w:hAnsi="Tahoma" w:cs="Tahoma"/>
                <w:bCs/>
                <w:color w:val="333333"/>
                <w:sz w:val="18"/>
                <w:szCs w:val="18"/>
              </w:rPr>
              <w:t>)</w:t>
            </w:r>
            <w:r w:rsidRPr="00DD683D">
              <w:rPr>
                <w:rFonts w:ascii="Tahoma" w:eastAsia="Times New Roman" w:hAnsi="Tahoma" w:cs="Tahoma"/>
                <w:bCs/>
                <w:color w:val="333333"/>
                <w:sz w:val="18"/>
                <w:szCs w:val="18"/>
              </w:rPr>
              <w:t>.</w:t>
            </w:r>
          </w:p>
          <w:p w:rsidR="00B36B94" w:rsidRPr="00DD683D" w:rsidRDefault="00B36B94" w:rsidP="007403DC">
            <w:pPr>
              <w:pStyle w:val="ListParagraph"/>
              <w:spacing w:line="360" w:lineRule="atLeast"/>
              <w:ind w:left="312"/>
              <w:jc w:val="both"/>
              <w:rPr>
                <w:rFonts w:ascii="Tahoma" w:eastAsia="Times New Roman" w:hAnsi="Tahoma" w:cs="Tahoma"/>
                <w:bCs/>
                <w:color w:val="333333"/>
                <w:sz w:val="18"/>
                <w:szCs w:val="18"/>
              </w:rPr>
            </w:pPr>
          </w:p>
        </w:tc>
      </w:tr>
      <w:tr w:rsidR="00290200" w:rsidRPr="00DD683D" w:rsidTr="002E33DE">
        <w:tc>
          <w:tcPr>
            <w:tcW w:w="8925" w:type="dxa"/>
          </w:tcPr>
          <w:p w:rsidR="00290200" w:rsidRPr="00DC338F" w:rsidRDefault="00290200" w:rsidP="003601CC">
            <w:pPr>
              <w:spacing w:line="360" w:lineRule="atLeast"/>
              <w:ind w:left="28"/>
              <w:jc w:val="both"/>
              <w:rPr>
                <w:rFonts w:ascii="Tahoma" w:eastAsia="Times New Roman" w:hAnsi="Tahoma" w:cs="Tahoma"/>
                <w:b/>
                <w:bCs/>
                <w:i/>
                <w:color w:val="333333"/>
                <w:sz w:val="18"/>
                <w:szCs w:val="18"/>
              </w:rPr>
            </w:pPr>
            <w:r w:rsidRPr="00DD683D">
              <w:rPr>
                <w:rFonts w:ascii="Tahoma" w:eastAsia="Times New Roman" w:hAnsi="Tahoma" w:cs="Tahoma"/>
                <w:b/>
                <w:bCs/>
                <w:i/>
                <w:color w:val="333333"/>
                <w:sz w:val="18"/>
                <w:szCs w:val="18"/>
              </w:rPr>
              <w:lastRenderedPageBreak/>
              <w:t xml:space="preserve">NAV cuối kỳ </w:t>
            </w:r>
            <w:r w:rsidR="007429F0" w:rsidRPr="00DD683D">
              <w:rPr>
                <w:rFonts w:ascii="Tahoma" w:eastAsia="Times New Roman" w:hAnsi="Tahoma" w:cs="Tahoma"/>
                <w:b/>
                <w:bCs/>
                <w:i/>
                <w:color w:val="333333"/>
                <w:sz w:val="18"/>
                <w:szCs w:val="18"/>
              </w:rPr>
              <w:t xml:space="preserve">(NAV3) </w:t>
            </w:r>
            <w:r w:rsidR="00B15AD1">
              <w:rPr>
                <w:rFonts w:ascii="Tahoma" w:eastAsia="Times New Roman" w:hAnsi="Tahoma" w:cs="Tahoma"/>
                <w:b/>
                <w:bCs/>
                <w:i/>
                <w:color w:val="333333"/>
                <w:sz w:val="18"/>
                <w:szCs w:val="18"/>
              </w:rPr>
              <w:t>= Giá trị tiền mặt Cuối kỳ + Giá trị chứng khoán C</w:t>
            </w:r>
            <w:r w:rsidRPr="00DD683D">
              <w:rPr>
                <w:rFonts w:ascii="Tahoma" w:eastAsia="Times New Roman" w:hAnsi="Tahoma" w:cs="Tahoma"/>
                <w:b/>
                <w:bCs/>
                <w:i/>
                <w:color w:val="333333"/>
                <w:sz w:val="18"/>
                <w:szCs w:val="18"/>
              </w:rPr>
              <w:t xml:space="preserve">uối kỳ (tính theo giá đóng cửa của </w:t>
            </w:r>
            <w:r w:rsidR="00C9531E" w:rsidRPr="00DD683D">
              <w:rPr>
                <w:rFonts w:ascii="Tahoma" w:eastAsia="Times New Roman" w:hAnsi="Tahoma" w:cs="Tahoma"/>
                <w:b/>
                <w:bCs/>
                <w:i/>
                <w:color w:val="333333"/>
                <w:sz w:val="18"/>
                <w:szCs w:val="18"/>
              </w:rPr>
              <w:t xml:space="preserve">ngày cuối cùng trong </w:t>
            </w:r>
            <w:r w:rsidRPr="00DD683D">
              <w:rPr>
                <w:rFonts w:ascii="Tahoma" w:eastAsia="Times New Roman" w:hAnsi="Tahoma" w:cs="Tahoma"/>
                <w:b/>
                <w:bCs/>
                <w:i/>
                <w:color w:val="333333"/>
                <w:sz w:val="18"/>
                <w:szCs w:val="18"/>
              </w:rPr>
              <w:t>kỳ tính toán)</w:t>
            </w:r>
            <w:r w:rsidR="00686BF0" w:rsidRPr="00DC338F">
              <w:rPr>
                <w:rFonts w:ascii="Tahoma" w:eastAsia="Times New Roman" w:hAnsi="Tahoma" w:cs="Tahoma"/>
                <w:b/>
                <w:bCs/>
                <w:i/>
                <w:color w:val="333333"/>
                <w:sz w:val="18"/>
                <w:szCs w:val="18"/>
              </w:rPr>
              <w:t>.</w:t>
            </w:r>
          </w:p>
          <w:p w:rsidR="00D00EE2" w:rsidRPr="00DD683D" w:rsidRDefault="00D00EE2" w:rsidP="00D00EE2">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tiền mặt </w:t>
            </w:r>
            <w:r w:rsidR="00021BFE" w:rsidRPr="00DD683D">
              <w:rPr>
                <w:rFonts w:ascii="Tahoma" w:eastAsia="Times New Roman" w:hAnsi="Tahoma" w:cs="Tahoma"/>
                <w:bCs/>
                <w:color w:val="333333"/>
                <w:sz w:val="18"/>
                <w:szCs w:val="18"/>
              </w:rPr>
              <w:t>cuối</w:t>
            </w:r>
            <w:r w:rsidRPr="00DD683D">
              <w:rPr>
                <w:rFonts w:ascii="Tahoma" w:eastAsia="Times New Roman" w:hAnsi="Tahoma" w:cs="Tahoma"/>
                <w:bCs/>
                <w:color w:val="333333"/>
                <w:sz w:val="18"/>
                <w:szCs w:val="18"/>
              </w:rPr>
              <w:t xml:space="preserve"> kỳ = Tiền mặt + Tiền bán chờ về </w:t>
            </w:r>
            <w:r w:rsidR="00881D72" w:rsidRPr="00DD683D">
              <w:rPr>
                <w:rFonts w:ascii="Tahoma" w:eastAsia="Times New Roman" w:hAnsi="Tahoma" w:cs="Tahoma"/>
                <w:bCs/>
                <w:color w:val="333333"/>
                <w:sz w:val="18"/>
                <w:szCs w:val="18"/>
              </w:rPr>
              <w:t>–</w:t>
            </w:r>
            <w:r w:rsidRPr="00DD683D">
              <w:rPr>
                <w:rFonts w:ascii="Tahoma" w:eastAsia="Times New Roman" w:hAnsi="Tahoma" w:cs="Tahoma"/>
                <w:bCs/>
                <w:color w:val="333333"/>
                <w:sz w:val="18"/>
                <w:szCs w:val="18"/>
              </w:rPr>
              <w:t xml:space="preserve"> Nợ ứng trước – Nợ phí</w:t>
            </w:r>
          </w:p>
          <w:p w:rsidR="00D00EE2" w:rsidRPr="00DD683D" w:rsidRDefault="00D00EE2" w:rsidP="00F12843">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Tiền bán chờ về = Số lượng chứng khoán giao dịch </w:t>
            </w:r>
            <w:r w:rsidR="009C5C7A" w:rsidRPr="00F12843">
              <w:rPr>
                <w:rFonts w:ascii="Tahoma" w:eastAsia="Times New Roman" w:hAnsi="Tahoma" w:cs="Tahoma"/>
                <w:bCs/>
                <w:color w:val="333333"/>
                <w:sz w:val="18"/>
                <w:szCs w:val="18"/>
              </w:rPr>
              <w:t>×</w:t>
            </w:r>
            <w:r w:rsidRPr="00DD683D">
              <w:rPr>
                <w:rFonts w:ascii="Tahoma" w:eastAsia="Times New Roman" w:hAnsi="Tahoma" w:cs="Tahoma"/>
                <w:bCs/>
                <w:color w:val="333333"/>
                <w:sz w:val="18"/>
                <w:szCs w:val="18"/>
              </w:rPr>
              <w:t xml:space="preserve"> Giá bán – Phí giao dịch – Thuế TNCN</w:t>
            </w:r>
          </w:p>
          <w:p w:rsidR="00D00EE2" w:rsidRPr="00DD683D" w:rsidRDefault="00D00EE2" w:rsidP="00F12843">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Nợ ứng trước </w:t>
            </w:r>
            <w:r w:rsidR="00F12843" w:rsidRPr="00F12843">
              <w:rPr>
                <w:rFonts w:ascii="Tahoma" w:eastAsia="Times New Roman" w:hAnsi="Tahoma" w:cs="Tahoma"/>
                <w:bCs/>
                <w:color w:val="333333"/>
                <w:sz w:val="18"/>
                <w:szCs w:val="18"/>
              </w:rPr>
              <w:t xml:space="preserve">    </w:t>
            </w:r>
            <w:r w:rsidRPr="00DD683D">
              <w:rPr>
                <w:rFonts w:ascii="Tahoma" w:eastAsia="Times New Roman" w:hAnsi="Tahoma" w:cs="Tahoma"/>
                <w:bCs/>
                <w:color w:val="333333"/>
                <w:sz w:val="18"/>
                <w:szCs w:val="18"/>
              </w:rPr>
              <w:t>= Giá trị ứng trước tiền bán + Phí ứng chưa thanh toán (nếu có)</w:t>
            </w:r>
          </w:p>
          <w:p w:rsidR="00D00EE2" w:rsidRPr="00DD683D" w:rsidRDefault="00D00EE2" w:rsidP="00F12843">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Nợ phí </w:t>
            </w:r>
            <w:r w:rsidR="00F12843" w:rsidRPr="00EB0FDC">
              <w:rPr>
                <w:rFonts w:ascii="Tahoma" w:eastAsia="Times New Roman" w:hAnsi="Tahoma" w:cs="Tahoma"/>
                <w:bCs/>
                <w:color w:val="333333"/>
                <w:sz w:val="18"/>
                <w:szCs w:val="18"/>
              </w:rPr>
              <w:t xml:space="preserve">              </w:t>
            </w:r>
            <w:r w:rsidRPr="00DD683D">
              <w:rPr>
                <w:rFonts w:ascii="Tahoma" w:eastAsia="Times New Roman" w:hAnsi="Tahoma" w:cs="Tahoma"/>
                <w:bCs/>
                <w:color w:val="333333"/>
                <w:sz w:val="18"/>
                <w:szCs w:val="18"/>
              </w:rPr>
              <w:t xml:space="preserve">= </w:t>
            </w:r>
            <w:r w:rsidR="00923CBC" w:rsidRPr="009870B3">
              <w:rPr>
                <w:rFonts w:ascii="Tahoma" w:eastAsia="Times New Roman" w:hAnsi="Tahoma" w:cs="Tahoma"/>
                <w:bCs/>
                <w:color w:val="333333"/>
                <w:sz w:val="18"/>
                <w:szCs w:val="18"/>
              </w:rPr>
              <w:t>Tổng c</w:t>
            </w:r>
            <w:r w:rsidRPr="00DD683D">
              <w:rPr>
                <w:rFonts w:ascii="Tahoma" w:eastAsia="Times New Roman" w:hAnsi="Tahoma" w:cs="Tahoma"/>
                <w:bCs/>
                <w:color w:val="333333"/>
                <w:sz w:val="18"/>
                <w:szCs w:val="18"/>
              </w:rPr>
              <w:t>ác loại phí phát sinh chưa thanh toán</w:t>
            </w:r>
          </w:p>
          <w:p w:rsidR="00D00EE2" w:rsidRPr="00DD683D" w:rsidRDefault="00021BFE" w:rsidP="00D00EE2">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Giá trị chứng khoán cuối kỳ</w:t>
            </w:r>
            <w:r w:rsidR="00D00EE2" w:rsidRPr="00DD683D">
              <w:rPr>
                <w:rFonts w:ascii="Tahoma" w:eastAsia="Times New Roman" w:hAnsi="Tahoma" w:cs="Tahoma"/>
                <w:bCs/>
                <w:color w:val="333333"/>
                <w:sz w:val="18"/>
                <w:szCs w:val="18"/>
              </w:rPr>
              <w:t xml:space="preserve"> = Giá trị chứng khoán giao dịch + Giá trị chứng khoán</w:t>
            </w:r>
            <w:r w:rsidRPr="00DD683D">
              <w:rPr>
                <w:rFonts w:ascii="Tahoma" w:eastAsia="Times New Roman" w:hAnsi="Tahoma" w:cs="Tahoma"/>
                <w:bCs/>
                <w:color w:val="333333"/>
                <w:sz w:val="18"/>
                <w:szCs w:val="18"/>
              </w:rPr>
              <w:t xml:space="preserve"> mua</w:t>
            </w:r>
            <w:r w:rsidR="00D00EE2" w:rsidRPr="00DD683D">
              <w:rPr>
                <w:rFonts w:ascii="Tahoma" w:eastAsia="Times New Roman" w:hAnsi="Tahoma" w:cs="Tahoma"/>
                <w:bCs/>
                <w:color w:val="333333"/>
                <w:sz w:val="18"/>
                <w:szCs w:val="18"/>
              </w:rPr>
              <w:t xml:space="preserve"> chờ về </w:t>
            </w:r>
          </w:p>
          <w:p w:rsidR="00D00EE2" w:rsidRPr="00DD683D" w:rsidRDefault="00D00EE2" w:rsidP="002A27BA">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chứng khoán giao dịch = Số lượng chứng khoán giao dịch </w:t>
            </w:r>
            <w:r w:rsidR="009C5C7A" w:rsidRPr="002A27BA">
              <w:rPr>
                <w:rFonts w:ascii="Tahoma" w:eastAsia="Times New Roman" w:hAnsi="Tahoma" w:cs="Tahoma"/>
                <w:bCs/>
                <w:color w:val="333333"/>
                <w:sz w:val="18"/>
                <w:szCs w:val="18"/>
              </w:rPr>
              <w:t>×</w:t>
            </w:r>
            <w:r w:rsidR="00112471">
              <w:rPr>
                <w:rFonts w:ascii="Tahoma" w:eastAsia="Times New Roman" w:hAnsi="Tahoma" w:cs="Tahoma"/>
                <w:bCs/>
                <w:color w:val="333333"/>
                <w:sz w:val="18"/>
                <w:szCs w:val="18"/>
              </w:rPr>
              <w:t xml:space="preserve"> Giá đóng cửa ngày </w:t>
            </w:r>
            <w:r w:rsidR="00806881" w:rsidRPr="00806881">
              <w:rPr>
                <w:rFonts w:ascii="Tahoma" w:eastAsia="Times New Roman" w:hAnsi="Tahoma" w:cs="Tahoma"/>
                <w:bCs/>
                <w:color w:val="333333"/>
                <w:sz w:val="18"/>
                <w:szCs w:val="18"/>
              </w:rPr>
              <w:t>cuối kỳ</w:t>
            </w:r>
          </w:p>
          <w:p w:rsidR="00290200" w:rsidRDefault="00D00EE2" w:rsidP="002A27BA">
            <w:pPr>
              <w:pStyle w:val="ListParagraph"/>
              <w:numPr>
                <w:ilvl w:val="0"/>
                <w:numId w:val="26"/>
              </w:numPr>
              <w:spacing w:line="360" w:lineRule="atLeast"/>
              <w:ind w:left="595" w:hanging="283"/>
              <w:jc w:val="both"/>
              <w:rPr>
                <w:rFonts w:ascii="Tahoma" w:eastAsia="Times New Roman" w:hAnsi="Tahoma" w:cs="Tahoma"/>
                <w:bCs/>
                <w:color w:val="333333"/>
                <w:sz w:val="18"/>
                <w:szCs w:val="18"/>
              </w:rPr>
            </w:pPr>
            <w:r w:rsidRPr="00DD683D">
              <w:rPr>
                <w:rFonts w:ascii="Tahoma" w:eastAsia="Times New Roman" w:hAnsi="Tahoma" w:cs="Tahoma"/>
                <w:bCs/>
                <w:color w:val="333333"/>
                <w:sz w:val="18"/>
                <w:szCs w:val="18"/>
              </w:rPr>
              <w:t xml:space="preserve">Giá trị chứng khoán chờ về = Số lượng chứng khoán chờ về </w:t>
            </w:r>
            <w:r w:rsidR="009C5C7A" w:rsidRPr="002A27BA">
              <w:rPr>
                <w:rFonts w:ascii="Tahoma" w:eastAsia="Times New Roman" w:hAnsi="Tahoma" w:cs="Tahoma"/>
                <w:bCs/>
                <w:color w:val="333333"/>
                <w:sz w:val="18"/>
                <w:szCs w:val="18"/>
              </w:rPr>
              <w:t>×</w:t>
            </w:r>
            <w:r w:rsidR="00806881">
              <w:rPr>
                <w:rFonts w:ascii="Tahoma" w:eastAsia="Times New Roman" w:hAnsi="Tahoma" w:cs="Tahoma"/>
                <w:bCs/>
                <w:color w:val="333333"/>
                <w:sz w:val="18"/>
                <w:szCs w:val="18"/>
              </w:rPr>
              <w:t xml:space="preserve"> Giá đóng cửa ngày cuối kỳ</w:t>
            </w:r>
          </w:p>
          <w:p w:rsidR="00D76A90" w:rsidRPr="00DD683D" w:rsidRDefault="00D76A90" w:rsidP="00D00EE2">
            <w:pPr>
              <w:pStyle w:val="ListParagraph"/>
              <w:spacing w:line="360" w:lineRule="atLeast"/>
              <w:ind w:left="312"/>
              <w:jc w:val="both"/>
              <w:rPr>
                <w:rFonts w:ascii="Tahoma" w:eastAsia="Times New Roman" w:hAnsi="Tahoma" w:cs="Tahoma"/>
                <w:bCs/>
                <w:color w:val="333333"/>
                <w:sz w:val="18"/>
                <w:szCs w:val="18"/>
              </w:rPr>
            </w:pPr>
          </w:p>
        </w:tc>
      </w:tr>
      <w:tr w:rsidR="00441E7A" w:rsidRPr="00DD683D" w:rsidTr="002E33DE">
        <w:tc>
          <w:tcPr>
            <w:tcW w:w="8925" w:type="dxa"/>
          </w:tcPr>
          <w:p w:rsidR="00A55567" w:rsidRDefault="003246CD" w:rsidP="007429F0">
            <w:pPr>
              <w:spacing w:line="360" w:lineRule="atLeast"/>
              <w:ind w:left="28"/>
              <w:jc w:val="both"/>
              <w:rPr>
                <w:b/>
                <w:i/>
                <w:color w:val="333333"/>
                <w:sz w:val="18"/>
                <w:szCs w:val="18"/>
                <w:lang w:val="en-US"/>
              </w:rPr>
            </w:pPr>
            <w:r w:rsidRPr="00DD683D">
              <w:rPr>
                <w:rFonts w:ascii="Tahoma" w:eastAsia="Times New Roman" w:hAnsi="Tahoma" w:cs="Tahoma"/>
                <w:b/>
                <w:bCs/>
                <w:i/>
                <w:color w:val="333333"/>
                <w:sz w:val="18"/>
                <w:szCs w:val="18"/>
              </w:rPr>
              <w:t xml:space="preserve">NAV bình quân gia quyền </w:t>
            </w:r>
            <w:r w:rsidR="00A55567" w:rsidRPr="00DD683D">
              <w:rPr>
                <w:b/>
                <w:i/>
                <w:color w:val="333333"/>
                <w:sz w:val="18"/>
                <w:szCs w:val="18"/>
                <w:lang w:val="en-US"/>
              </w:rPr>
              <w:t>:</w:t>
            </w:r>
          </w:p>
          <w:p w:rsidR="00945F1C" w:rsidRPr="009D7D43" w:rsidRDefault="009D7D43" w:rsidP="00945F1C">
            <w:pPr>
              <w:spacing w:line="360" w:lineRule="atLeast"/>
              <w:ind w:left="28"/>
              <w:jc w:val="both"/>
              <w:rPr>
                <w:rFonts w:ascii="Tahoma" w:eastAsia="Times New Roman" w:hAnsi="Tahoma" w:cs="Tahoma"/>
                <w:b/>
                <w:bCs/>
                <w:color w:val="333333"/>
              </w:rPr>
            </w:pPr>
            <m:oMathPara>
              <m:oMath>
                <m:r>
                  <m:rPr>
                    <m:sty m:val="bi"/>
                  </m:rPr>
                  <w:rPr>
                    <w:rFonts w:ascii="Cambria Math" w:eastAsia="Times New Roman" w:hAnsi="Cambria Math" w:cs="Tahoma"/>
                    <w:color w:val="333333"/>
                  </w:rPr>
                  <m:t xml:space="preserve">NAV bình quân gia quyền= </m:t>
                </m:r>
                <m:f>
                  <m:fPr>
                    <m:ctrlPr>
                      <w:rPr>
                        <w:rFonts w:ascii="Cambria Math" w:eastAsia="Times New Roman" w:hAnsi="Cambria Math" w:cs="Tahoma"/>
                        <w:b/>
                        <w:bCs/>
                        <w:i/>
                        <w:color w:val="333333"/>
                      </w:rPr>
                    </m:ctrlPr>
                  </m:fPr>
                  <m:num>
                    <m:nary>
                      <m:naryPr>
                        <m:chr m:val="∑"/>
                        <m:limLoc m:val="undOvr"/>
                        <m:ctrlPr>
                          <w:rPr>
                            <w:rFonts w:ascii="Cambria Math" w:eastAsia="Times New Roman" w:hAnsi="Cambria Math" w:cs="Tahoma"/>
                            <w:b/>
                            <w:bCs/>
                            <w:i/>
                            <w:color w:val="333333"/>
                          </w:rPr>
                        </m:ctrlPr>
                      </m:naryPr>
                      <m:sub>
                        <m:r>
                          <m:rPr>
                            <m:sty m:val="bi"/>
                          </m:rPr>
                          <w:rPr>
                            <w:rFonts w:ascii="Cambria Math" w:eastAsia="Times New Roman" w:hAnsi="Cambria Math" w:cs="Tahoma"/>
                            <w:color w:val="333333"/>
                          </w:rPr>
                          <m:t>1</m:t>
                        </m:r>
                      </m:sub>
                      <m:sup>
                        <m:r>
                          <m:rPr>
                            <m:sty m:val="bi"/>
                          </m:rPr>
                          <w:rPr>
                            <w:rFonts w:ascii="Cambria Math" w:eastAsia="Times New Roman" w:hAnsi="Cambria Math" w:cs="Tahoma"/>
                            <w:color w:val="333333"/>
                          </w:rPr>
                          <m:t>n</m:t>
                        </m:r>
                      </m:sup>
                      <m:e>
                        <m:r>
                          <m:rPr>
                            <m:sty m:val="bi"/>
                          </m:rPr>
                          <w:rPr>
                            <w:rFonts w:ascii="Cambria Math" w:eastAsia="Times New Roman" w:hAnsi="Cambria Math" w:cs="Tahoma"/>
                            <w:color w:val="333333"/>
                          </w:rPr>
                          <m:t>NAV cuối kỳ ngày i</m:t>
                        </m:r>
                      </m:e>
                    </m:nary>
                  </m:num>
                  <m:den>
                    <m:r>
                      <m:rPr>
                        <m:sty m:val="bi"/>
                      </m:rPr>
                      <w:rPr>
                        <w:rFonts w:ascii="Cambria Math" w:eastAsia="Times New Roman" w:hAnsi="Cambria Math" w:cs="Tahoma"/>
                        <w:color w:val="333333"/>
                      </w:rPr>
                      <m:t>n</m:t>
                    </m:r>
                  </m:den>
                </m:f>
              </m:oMath>
            </m:oMathPara>
          </w:p>
          <w:p w:rsidR="00584A90" w:rsidRPr="00945F1C" w:rsidRDefault="002B4C7B" w:rsidP="002B4C7B">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2B4C7B">
              <w:rPr>
                <w:rFonts w:ascii="Tahoma" w:eastAsia="Times New Roman" w:hAnsi="Tahoma" w:cs="Tahoma"/>
                <w:bCs/>
                <w:color w:val="333333"/>
                <w:sz w:val="18"/>
                <w:szCs w:val="18"/>
              </w:rPr>
              <w:t>NAV cuối kỳ ngày i</w:t>
            </w:r>
            <w:r w:rsidR="00FB76B0" w:rsidRPr="00DD683D">
              <w:rPr>
                <w:rFonts w:ascii="Tahoma" w:eastAsia="Times New Roman" w:hAnsi="Tahoma" w:cs="Tahoma"/>
                <w:bCs/>
                <w:color w:val="333333"/>
                <w:sz w:val="18"/>
                <w:szCs w:val="18"/>
              </w:rPr>
              <w:t xml:space="preserve">: </w:t>
            </w:r>
            <w:r w:rsidRPr="00721E03">
              <w:rPr>
                <w:rFonts w:ascii="Tahoma" w:eastAsia="Times New Roman" w:hAnsi="Tahoma" w:cs="Tahoma"/>
                <w:bCs/>
                <w:color w:val="333333"/>
                <w:sz w:val="18"/>
                <w:szCs w:val="18"/>
              </w:rPr>
              <w:t xml:space="preserve">NAV cuối ngày </w:t>
            </w:r>
            <w:r w:rsidR="000B307C" w:rsidRPr="00A47D1D">
              <w:rPr>
                <w:rFonts w:ascii="Tahoma" w:eastAsia="Times New Roman" w:hAnsi="Tahoma" w:cs="Tahoma"/>
                <w:bCs/>
                <w:color w:val="333333"/>
                <w:sz w:val="18"/>
                <w:szCs w:val="18"/>
              </w:rPr>
              <w:t xml:space="preserve">thứ </w:t>
            </w:r>
            <w:r w:rsidR="00A47D1D">
              <w:rPr>
                <w:rFonts w:ascii="Tahoma" w:eastAsia="Times New Roman" w:hAnsi="Tahoma" w:cs="Tahoma"/>
                <w:bCs/>
                <w:color w:val="333333"/>
                <w:sz w:val="18"/>
                <w:szCs w:val="18"/>
              </w:rPr>
              <w:t xml:space="preserve">i </w:t>
            </w:r>
            <w:r w:rsidR="00721E03" w:rsidRPr="00721E03">
              <w:rPr>
                <w:rFonts w:ascii="Tahoma" w:eastAsia="Times New Roman" w:hAnsi="Tahoma" w:cs="Tahoma"/>
                <w:bCs/>
                <w:color w:val="333333"/>
                <w:sz w:val="18"/>
                <w:szCs w:val="18"/>
              </w:rPr>
              <w:t xml:space="preserve">(tính </w:t>
            </w:r>
            <w:r w:rsidRPr="00721E03">
              <w:rPr>
                <w:rFonts w:ascii="Tahoma" w:eastAsia="Times New Roman" w:hAnsi="Tahoma" w:cs="Tahoma"/>
                <w:bCs/>
                <w:color w:val="333333"/>
                <w:sz w:val="18"/>
                <w:szCs w:val="18"/>
              </w:rPr>
              <w:t>trong kỳ phát sinh</w:t>
            </w:r>
            <w:r w:rsidR="00CD022C">
              <w:rPr>
                <w:rFonts w:ascii="Tahoma" w:eastAsia="Times New Roman" w:hAnsi="Tahoma" w:cs="Tahoma"/>
                <w:bCs/>
                <w:color w:val="333333"/>
                <w:sz w:val="18"/>
                <w:szCs w:val="18"/>
              </w:rPr>
              <w:t>);</w:t>
            </w:r>
          </w:p>
          <w:p w:rsidR="00B36B94" w:rsidRDefault="00721E03" w:rsidP="00EC2B2B">
            <w:pPr>
              <w:pStyle w:val="ListParagraph"/>
              <w:numPr>
                <w:ilvl w:val="0"/>
                <w:numId w:val="22"/>
              </w:numPr>
              <w:spacing w:line="360" w:lineRule="atLeast"/>
              <w:ind w:left="312" w:hanging="312"/>
              <w:jc w:val="both"/>
              <w:rPr>
                <w:rFonts w:ascii="Tahoma" w:eastAsia="Times New Roman" w:hAnsi="Tahoma" w:cs="Tahoma"/>
                <w:bCs/>
                <w:color w:val="333333"/>
                <w:sz w:val="18"/>
                <w:szCs w:val="18"/>
              </w:rPr>
            </w:pPr>
            <w:r w:rsidRPr="00721E03">
              <w:rPr>
                <w:rFonts w:ascii="Tahoma" w:eastAsia="Times New Roman" w:hAnsi="Tahoma" w:cs="Tahoma"/>
                <w:bCs/>
                <w:color w:val="333333"/>
                <w:sz w:val="18"/>
                <w:szCs w:val="18"/>
              </w:rPr>
              <w:t xml:space="preserve">n: </w:t>
            </w:r>
            <w:r w:rsidR="00584A90" w:rsidRPr="00DD683D">
              <w:rPr>
                <w:rFonts w:ascii="Tahoma" w:eastAsia="Times New Roman" w:hAnsi="Tahoma" w:cs="Tahoma"/>
                <w:bCs/>
                <w:color w:val="333333"/>
                <w:sz w:val="18"/>
                <w:szCs w:val="18"/>
              </w:rPr>
              <w:t xml:space="preserve">Số ngày duy trì </w:t>
            </w:r>
            <w:r w:rsidR="00545159" w:rsidRPr="00545159">
              <w:rPr>
                <w:rFonts w:ascii="Tahoma" w:eastAsia="Times New Roman" w:hAnsi="Tahoma" w:cs="Tahoma"/>
                <w:bCs/>
                <w:color w:val="333333"/>
                <w:sz w:val="18"/>
                <w:szCs w:val="18"/>
              </w:rPr>
              <w:t>trong kỳ</w:t>
            </w:r>
            <w:r w:rsidR="00545159">
              <w:rPr>
                <w:rFonts w:ascii="Tahoma" w:eastAsia="Times New Roman" w:hAnsi="Tahoma" w:cs="Tahoma"/>
                <w:bCs/>
                <w:color w:val="333333"/>
                <w:sz w:val="18"/>
                <w:szCs w:val="18"/>
              </w:rPr>
              <w:t xml:space="preserve">, </w:t>
            </w:r>
            <w:r w:rsidRPr="00721E03">
              <w:rPr>
                <w:rFonts w:ascii="Tahoma" w:eastAsia="Times New Roman" w:hAnsi="Tahoma" w:cs="Tahoma"/>
                <w:bCs/>
                <w:color w:val="333333"/>
                <w:sz w:val="18"/>
                <w:szCs w:val="18"/>
              </w:rPr>
              <w:t xml:space="preserve">tính </w:t>
            </w:r>
            <w:r w:rsidR="00545159" w:rsidRPr="00545159">
              <w:rPr>
                <w:rFonts w:ascii="Tahoma" w:eastAsia="Times New Roman" w:hAnsi="Tahoma" w:cs="Tahoma"/>
                <w:bCs/>
                <w:color w:val="333333"/>
                <w:sz w:val="18"/>
                <w:szCs w:val="18"/>
              </w:rPr>
              <w:t xml:space="preserve">từ ngày phát sinh NAV </w:t>
            </w:r>
            <w:r w:rsidR="00545159" w:rsidRPr="00ED1C93">
              <w:rPr>
                <w:rFonts w:ascii="Tahoma" w:eastAsia="Times New Roman" w:hAnsi="Tahoma" w:cs="Tahoma"/>
                <w:bCs/>
                <w:color w:val="333333"/>
                <w:sz w:val="18"/>
                <w:szCs w:val="18"/>
              </w:rPr>
              <w:t>đầu kỳ đến ngày cuối kỳ</w:t>
            </w:r>
            <w:r w:rsidRPr="00A6417D">
              <w:rPr>
                <w:rFonts w:ascii="Tahoma" w:eastAsia="Times New Roman" w:hAnsi="Tahoma" w:cs="Tahoma"/>
                <w:bCs/>
                <w:color w:val="333333"/>
                <w:sz w:val="18"/>
                <w:szCs w:val="18"/>
              </w:rPr>
              <w:t>.</w:t>
            </w:r>
          </w:p>
          <w:p w:rsidR="00C43521" w:rsidRPr="00EC2B2B" w:rsidRDefault="00C43521" w:rsidP="00C43521">
            <w:pPr>
              <w:pStyle w:val="ListParagraph"/>
              <w:spacing w:line="360" w:lineRule="atLeast"/>
              <w:ind w:left="312"/>
              <w:jc w:val="both"/>
              <w:rPr>
                <w:rFonts w:ascii="Tahoma" w:eastAsia="Times New Roman" w:hAnsi="Tahoma" w:cs="Tahoma"/>
                <w:bCs/>
                <w:color w:val="333333"/>
                <w:sz w:val="18"/>
                <w:szCs w:val="18"/>
              </w:rPr>
            </w:pPr>
          </w:p>
        </w:tc>
      </w:tr>
    </w:tbl>
    <w:p w:rsidR="008753D8" w:rsidRPr="00C348F3" w:rsidRDefault="008753D8" w:rsidP="00C348F3">
      <w:pPr>
        <w:pStyle w:val="ListParagraph"/>
        <w:numPr>
          <w:ilvl w:val="3"/>
          <w:numId w:val="19"/>
        </w:numPr>
        <w:spacing w:after="0" w:line="360" w:lineRule="atLeast"/>
        <w:ind w:left="426" w:hanging="426"/>
        <w:jc w:val="both"/>
        <w:rPr>
          <w:rFonts w:ascii="Tahoma" w:eastAsia="Times New Roman" w:hAnsi="Tahoma" w:cs="Tahoma"/>
          <w:color w:val="0070C0"/>
          <w:sz w:val="23"/>
          <w:szCs w:val="23"/>
          <w:lang w:val="en-US"/>
        </w:rPr>
      </w:pPr>
      <w:r w:rsidRPr="0035398F">
        <w:rPr>
          <w:rFonts w:ascii="Tahoma" w:eastAsiaTheme="majorEastAsia" w:hAnsi="Tahoma" w:cs="Tahoma"/>
          <w:b/>
          <w:color w:val="2E74B5" w:themeColor="accent1" w:themeShade="BF"/>
          <w:u w:val="single"/>
        </w:rPr>
        <w:t>Cách thức tham gia</w:t>
      </w:r>
      <w:r w:rsidRPr="00C348F3">
        <w:rPr>
          <w:rFonts w:ascii="Tahoma" w:eastAsia="Times New Roman" w:hAnsi="Tahoma" w:cs="Tahoma"/>
          <w:b/>
          <w:bCs/>
          <w:color w:val="0070C0"/>
          <w:sz w:val="18"/>
          <w:szCs w:val="18"/>
          <w:lang w:val="en-US"/>
        </w:rPr>
        <w:t>:</w:t>
      </w:r>
    </w:p>
    <w:p w:rsidR="008753D8" w:rsidRPr="00DD683D" w:rsidRDefault="008753D8" w:rsidP="008753D8">
      <w:pPr>
        <w:numPr>
          <w:ilvl w:val="0"/>
          <w:numId w:val="13"/>
        </w:numPr>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 xml:space="preserve">Thời hạn đăng ký tham gia </w:t>
      </w:r>
      <w:r w:rsidRPr="00E8729F">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 xml:space="preserve">: NĐT có thể đăng ký tham gia cuộc thi </w:t>
      </w:r>
      <w:proofErr w:type="spellStart"/>
      <w:r>
        <w:rPr>
          <w:rFonts w:ascii="Tahoma" w:eastAsia="Times New Roman" w:hAnsi="Tahoma" w:cs="Tahoma"/>
          <w:color w:val="333333"/>
          <w:sz w:val="18"/>
          <w:szCs w:val="18"/>
          <w:lang w:val="en-US"/>
        </w:rPr>
        <w:t>ngay</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từ</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thời</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điểm</w:t>
      </w:r>
      <w:proofErr w:type="spellEnd"/>
      <w:r>
        <w:rPr>
          <w:rFonts w:ascii="Tahoma" w:eastAsia="Times New Roman" w:hAnsi="Tahoma" w:cs="Tahoma"/>
          <w:color w:val="333333"/>
          <w:sz w:val="18"/>
          <w:szCs w:val="18"/>
          <w:lang w:val="en-US"/>
        </w:rPr>
        <w:t xml:space="preserve"> CSI </w:t>
      </w:r>
      <w:proofErr w:type="spellStart"/>
      <w:r>
        <w:rPr>
          <w:rFonts w:ascii="Tahoma" w:eastAsia="Times New Roman" w:hAnsi="Tahoma" w:cs="Tahoma"/>
          <w:color w:val="333333"/>
          <w:sz w:val="18"/>
          <w:szCs w:val="18"/>
          <w:lang w:val="en-US"/>
        </w:rPr>
        <w:t>công</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bố</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bản</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Thể</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lệ</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cuộc</w:t>
      </w:r>
      <w:proofErr w:type="spellEnd"/>
      <w:r>
        <w:rPr>
          <w:rFonts w:ascii="Tahoma" w:eastAsia="Times New Roman" w:hAnsi="Tahoma" w:cs="Tahoma"/>
          <w:color w:val="333333"/>
          <w:sz w:val="18"/>
          <w:szCs w:val="18"/>
          <w:lang w:val="en-US"/>
        </w:rPr>
        <w:t xml:space="preserve"> </w:t>
      </w:r>
      <w:proofErr w:type="spellStart"/>
      <w:r>
        <w:rPr>
          <w:rFonts w:ascii="Tahoma" w:eastAsia="Times New Roman" w:hAnsi="Tahoma" w:cs="Tahoma"/>
          <w:color w:val="333333"/>
          <w:sz w:val="18"/>
          <w:szCs w:val="18"/>
          <w:lang w:val="en-US"/>
        </w:rPr>
        <w:t>thi</w:t>
      </w:r>
      <w:proofErr w:type="spellEnd"/>
      <w:r>
        <w:rPr>
          <w:rFonts w:ascii="Tahoma" w:eastAsia="Times New Roman" w:hAnsi="Tahoma" w:cs="Tahoma"/>
          <w:color w:val="333333"/>
          <w:sz w:val="18"/>
          <w:szCs w:val="18"/>
          <w:lang w:val="en-US"/>
        </w:rPr>
        <w:t xml:space="preserve">“ </w:t>
      </w:r>
      <w:proofErr w:type="spellStart"/>
      <w:r w:rsidR="00660586">
        <w:rPr>
          <w:rFonts w:ascii="Tahoma" w:eastAsia="Times New Roman" w:hAnsi="Tahoma" w:cs="Tahoma"/>
          <w:color w:val="333333"/>
          <w:sz w:val="18"/>
          <w:szCs w:val="18"/>
          <w:lang w:val="en-US"/>
        </w:rPr>
        <w:t>này</w:t>
      </w:r>
      <w:proofErr w:type="spellEnd"/>
      <w:r w:rsidR="00660586">
        <w:rPr>
          <w:rFonts w:ascii="Tahoma" w:eastAsia="Times New Roman" w:hAnsi="Tahoma" w:cs="Tahoma"/>
          <w:color w:val="333333"/>
          <w:sz w:val="18"/>
          <w:szCs w:val="18"/>
          <w:lang w:val="en-US"/>
        </w:rPr>
        <w:t xml:space="preserve"> </w:t>
      </w:r>
      <w:r w:rsidRPr="00DD683D">
        <w:rPr>
          <w:rFonts w:ascii="Tahoma" w:eastAsia="Times New Roman" w:hAnsi="Tahoma" w:cs="Tahoma"/>
          <w:color w:val="333333"/>
          <w:sz w:val="18"/>
          <w:szCs w:val="18"/>
        </w:rPr>
        <w:t>đến ngày 31/12/2020.</w:t>
      </w:r>
    </w:p>
    <w:p w:rsidR="008753D8" w:rsidRPr="00DD683D" w:rsidRDefault="008753D8" w:rsidP="008753D8">
      <w:pPr>
        <w:numPr>
          <w:ilvl w:val="0"/>
          <w:numId w:val="13"/>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NĐT đăng ký tham gia thông qua các ứng dụng: Ứng dụng Mobile -</w:t>
      </w:r>
      <w:r>
        <w:rPr>
          <w:rFonts w:ascii="Tahoma" w:eastAsia="Times New Roman" w:hAnsi="Tahoma" w:cs="Tahoma"/>
          <w:color w:val="333333"/>
          <w:sz w:val="18"/>
          <w:szCs w:val="18"/>
        </w:rPr>
        <w:t xml:space="preserve"> CSI Mobile</w:t>
      </w:r>
      <w:r w:rsidRPr="00DD683D">
        <w:rPr>
          <w:rFonts w:ascii="Tahoma" w:eastAsia="Times New Roman" w:hAnsi="Tahoma" w:cs="Tahoma"/>
          <w:color w:val="333333"/>
          <w:sz w:val="18"/>
          <w:szCs w:val="18"/>
        </w:rPr>
        <w:t>, ứng dụng trên Máy tính - CSI Home Trading hoặc ứng dụng Web</w:t>
      </w:r>
      <w:r w:rsidRPr="004C6060">
        <w:rPr>
          <w:rFonts w:ascii="Tahoma" w:eastAsia="Times New Roman" w:hAnsi="Tahoma" w:cs="Tahoma"/>
          <w:color w:val="333333"/>
          <w:sz w:val="18"/>
          <w:szCs w:val="18"/>
        </w:rPr>
        <w:t>site</w:t>
      </w:r>
      <w:r w:rsidRPr="00DD683D">
        <w:rPr>
          <w:rFonts w:ascii="Tahoma" w:eastAsia="Times New Roman" w:hAnsi="Tahoma" w:cs="Tahoma"/>
          <w:color w:val="333333"/>
          <w:sz w:val="18"/>
          <w:szCs w:val="18"/>
        </w:rPr>
        <w:t xml:space="preserve"> - CSI Web</w:t>
      </w:r>
      <w:r w:rsidRPr="00E12225">
        <w:rPr>
          <w:rFonts w:ascii="Tahoma" w:eastAsia="Times New Roman" w:hAnsi="Tahoma" w:cs="Tahoma"/>
          <w:color w:val="333333"/>
          <w:sz w:val="18"/>
          <w:szCs w:val="18"/>
        </w:rPr>
        <w:t xml:space="preserve"> </w:t>
      </w:r>
      <w:r w:rsidRPr="00436658">
        <w:rPr>
          <w:rFonts w:ascii="Tahoma" w:eastAsia="Times New Roman" w:hAnsi="Tahoma" w:cs="Tahoma"/>
          <w:color w:val="333333"/>
          <w:sz w:val="18"/>
          <w:szCs w:val="18"/>
        </w:rPr>
        <w:t>T</w:t>
      </w:r>
      <w:r w:rsidRPr="00DD683D">
        <w:rPr>
          <w:rFonts w:ascii="Tahoma" w:eastAsia="Times New Roman" w:hAnsi="Tahoma" w:cs="Tahoma"/>
          <w:color w:val="333333"/>
          <w:sz w:val="18"/>
          <w:szCs w:val="18"/>
        </w:rPr>
        <w:t>rading sau khi NĐT đăng nhập vào tài khoản</w:t>
      </w:r>
      <w:r>
        <w:rPr>
          <w:rFonts w:ascii="Tahoma" w:eastAsia="Times New Roman" w:hAnsi="Tahoma" w:cs="Tahoma"/>
          <w:color w:val="333333"/>
          <w:sz w:val="18"/>
          <w:szCs w:val="18"/>
        </w:rPr>
        <w:t xml:space="preserve"> hoặc </w:t>
      </w:r>
      <w:r w:rsidRPr="00DD683D">
        <w:rPr>
          <w:rFonts w:ascii="Tahoma" w:eastAsia="Times New Roman" w:hAnsi="Tahoma" w:cs="Tahoma"/>
          <w:color w:val="333333"/>
          <w:sz w:val="18"/>
          <w:szCs w:val="18"/>
        </w:rPr>
        <w:t>thực hiện khai báo thông tin và xác nhận đăng ký tham gia cuộc thi trực tiếp tại</w:t>
      </w:r>
      <w:r>
        <w:rPr>
          <w:rFonts w:ascii="Tahoma" w:eastAsia="Times New Roman" w:hAnsi="Tahoma" w:cs="Tahoma"/>
          <w:color w:val="333333"/>
          <w:sz w:val="18"/>
          <w:szCs w:val="18"/>
        </w:rPr>
        <w:t xml:space="preserve"> các điểm giao dịch của CSI.</w:t>
      </w:r>
    </w:p>
    <w:p w:rsidR="008753D8" w:rsidRPr="00DD683D" w:rsidRDefault="008753D8" w:rsidP="00471B8D">
      <w:pPr>
        <w:numPr>
          <w:ilvl w:val="0"/>
          <w:numId w:val="13"/>
        </w:numPr>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Nội dung hướng dẫn chi tiết được mô tả trong tài </w:t>
      </w:r>
      <w:r w:rsidR="00D9683C">
        <w:rPr>
          <w:rFonts w:ascii="Tahoma" w:eastAsia="Times New Roman" w:hAnsi="Tahoma" w:cs="Tahoma"/>
          <w:color w:val="333333"/>
          <w:sz w:val="18"/>
          <w:szCs w:val="18"/>
        </w:rPr>
        <w:t>liệu đính kèm của Ban tổ chức: B</w:t>
      </w:r>
      <w:r w:rsidRPr="00DD683D">
        <w:rPr>
          <w:rFonts w:ascii="Tahoma" w:eastAsia="Times New Roman" w:hAnsi="Tahoma" w:cs="Tahoma"/>
          <w:color w:val="333333"/>
          <w:sz w:val="18"/>
          <w:szCs w:val="18"/>
        </w:rPr>
        <w:t>ản ”</w:t>
      </w:r>
      <w:r w:rsidR="00D9683C" w:rsidRPr="000C32BF">
        <w:rPr>
          <w:rFonts w:ascii="Tahoma" w:eastAsia="Times New Roman" w:hAnsi="Tahoma" w:cs="Tahoma"/>
          <w:b/>
          <w:color w:val="333333"/>
          <w:sz w:val="18"/>
          <w:szCs w:val="18"/>
        </w:rPr>
        <w:t>Hướng dẫn NĐT đăng ký tham gia cuộc thi Đại chiến chứng khoán</w:t>
      </w:r>
      <w:r w:rsidRPr="000C32BF">
        <w:rPr>
          <w:rFonts w:ascii="Tahoma" w:eastAsia="Times New Roman" w:hAnsi="Tahoma" w:cs="Tahoma"/>
          <w:b/>
          <w:color w:val="333333"/>
          <w:sz w:val="18"/>
          <w:szCs w:val="18"/>
        </w:rPr>
        <w:t>“.</w:t>
      </w:r>
    </w:p>
    <w:p w:rsidR="00290200" w:rsidRPr="00DD683D" w:rsidRDefault="00C66E53" w:rsidP="004A4630">
      <w:pPr>
        <w:spacing w:after="0" w:line="360" w:lineRule="atLeast"/>
        <w:ind w:left="426" w:hanging="426"/>
        <w:jc w:val="both"/>
        <w:rPr>
          <w:rFonts w:ascii="Tahoma" w:eastAsia="Times New Roman" w:hAnsi="Tahoma" w:cs="Tahoma"/>
          <w:b/>
          <w:bCs/>
          <w:color w:val="0070C0"/>
          <w:sz w:val="18"/>
          <w:szCs w:val="18"/>
        </w:rPr>
      </w:pPr>
      <w:r>
        <w:rPr>
          <w:rFonts w:ascii="Tahoma" w:eastAsia="Times New Roman" w:hAnsi="Tahoma" w:cs="Tahoma"/>
          <w:b/>
          <w:bCs/>
          <w:color w:val="0070C0"/>
        </w:rPr>
        <w:t>7</w:t>
      </w:r>
      <w:r w:rsidRPr="001A13F2">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8503ED" w:rsidRPr="001A13F2">
        <w:rPr>
          <w:rFonts w:ascii="Tahoma" w:eastAsiaTheme="majorEastAsia" w:hAnsi="Tahoma" w:cs="Tahoma"/>
          <w:b/>
          <w:color w:val="2E74B5" w:themeColor="accent1" w:themeShade="BF"/>
          <w:u w:val="single"/>
        </w:rPr>
        <w:t>N</w:t>
      </w:r>
      <w:r w:rsidR="00290200" w:rsidRPr="008503ED">
        <w:rPr>
          <w:rFonts w:ascii="Tahoma" w:eastAsiaTheme="majorEastAsia" w:hAnsi="Tahoma" w:cs="Tahoma"/>
          <w:b/>
          <w:color w:val="2E74B5" w:themeColor="accent1" w:themeShade="BF"/>
          <w:u w:val="single"/>
        </w:rPr>
        <w:t>guyên tắc trao giải thưởng</w:t>
      </w:r>
      <w:r w:rsidR="00290200" w:rsidRPr="00DD683D">
        <w:rPr>
          <w:rFonts w:ascii="Tahoma" w:eastAsia="Times New Roman" w:hAnsi="Tahoma" w:cs="Tahoma"/>
          <w:b/>
          <w:bCs/>
          <w:color w:val="0070C0"/>
          <w:sz w:val="18"/>
          <w:szCs w:val="18"/>
        </w:rPr>
        <w:t>:</w:t>
      </w:r>
    </w:p>
    <w:p w:rsidR="00515BFA" w:rsidRPr="004814EB" w:rsidRDefault="00B8074A" w:rsidP="0090509C">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4814EB">
        <w:rPr>
          <w:rFonts w:ascii="Tahoma" w:eastAsia="Times New Roman" w:hAnsi="Tahoma" w:cs="Tahoma"/>
          <w:color w:val="333333"/>
          <w:sz w:val="18"/>
          <w:szCs w:val="18"/>
        </w:rPr>
        <w:t xml:space="preserve">Thời gian trao giải thưởng: </w:t>
      </w:r>
      <w:r w:rsidR="00290200" w:rsidRPr="004814EB">
        <w:rPr>
          <w:rFonts w:ascii="Tahoma" w:eastAsia="Times New Roman" w:hAnsi="Tahoma" w:cs="Tahoma"/>
          <w:color w:val="333333"/>
          <w:sz w:val="18"/>
          <w:szCs w:val="18"/>
        </w:rPr>
        <w:t xml:space="preserve">Giải thưởng </w:t>
      </w:r>
      <w:r w:rsidRPr="004814EB">
        <w:rPr>
          <w:rFonts w:ascii="Tahoma" w:eastAsia="Times New Roman" w:hAnsi="Tahoma" w:cs="Tahoma"/>
          <w:color w:val="333333"/>
          <w:sz w:val="18"/>
          <w:szCs w:val="18"/>
        </w:rPr>
        <w:t xml:space="preserve">Vòng </w:t>
      </w:r>
      <w:r w:rsidR="00D71706" w:rsidRPr="00D71706">
        <w:rPr>
          <w:rFonts w:ascii="Tahoma" w:eastAsia="Times New Roman" w:hAnsi="Tahoma" w:cs="Tahoma"/>
          <w:color w:val="333333"/>
          <w:sz w:val="18"/>
          <w:szCs w:val="18"/>
        </w:rPr>
        <w:t xml:space="preserve">Khiêu chiến và Vòng Kịch chiến </w:t>
      </w:r>
      <w:r w:rsidR="00F30197" w:rsidRPr="00650E9F">
        <w:rPr>
          <w:rFonts w:ascii="Tahoma" w:eastAsia="Times New Roman" w:hAnsi="Tahoma" w:cs="Tahoma"/>
          <w:color w:val="333333"/>
          <w:sz w:val="18"/>
          <w:szCs w:val="18"/>
        </w:rPr>
        <w:t>dự kiến</w:t>
      </w:r>
      <w:r w:rsidR="00290200" w:rsidRPr="004814EB">
        <w:rPr>
          <w:rFonts w:ascii="Tahoma" w:eastAsia="Times New Roman" w:hAnsi="Tahoma" w:cs="Tahoma"/>
          <w:color w:val="333333"/>
          <w:sz w:val="18"/>
          <w:szCs w:val="18"/>
        </w:rPr>
        <w:t xml:space="preserve"> </w:t>
      </w:r>
      <w:r w:rsidR="00D71706" w:rsidRPr="00D71706">
        <w:rPr>
          <w:rFonts w:ascii="Tahoma" w:eastAsia="Times New Roman" w:hAnsi="Tahoma" w:cs="Tahoma"/>
          <w:color w:val="333333"/>
          <w:sz w:val="18"/>
          <w:szCs w:val="18"/>
        </w:rPr>
        <w:t xml:space="preserve">được </w:t>
      </w:r>
      <w:r w:rsidR="00290200" w:rsidRPr="004814EB">
        <w:rPr>
          <w:rFonts w:ascii="Tahoma" w:eastAsia="Times New Roman" w:hAnsi="Tahoma" w:cs="Tahoma"/>
          <w:color w:val="333333"/>
          <w:sz w:val="18"/>
          <w:szCs w:val="18"/>
        </w:rPr>
        <w:t>trao vào tuần làm việc đầu tiên của tháng tiếp theo</w:t>
      </w:r>
      <w:r w:rsidR="00C9677D" w:rsidRPr="000B51F9">
        <w:rPr>
          <w:rFonts w:ascii="Tahoma" w:eastAsia="Times New Roman" w:hAnsi="Tahoma" w:cs="Tahoma"/>
          <w:color w:val="333333"/>
          <w:sz w:val="18"/>
          <w:szCs w:val="18"/>
        </w:rPr>
        <w:t xml:space="preserve"> sau mỗi vòng thi</w:t>
      </w:r>
      <w:r w:rsidR="00720D48" w:rsidRPr="004814EB">
        <w:rPr>
          <w:rFonts w:ascii="Tahoma" w:eastAsia="Times New Roman" w:hAnsi="Tahoma" w:cs="Tahoma"/>
          <w:color w:val="333333"/>
          <w:sz w:val="18"/>
          <w:szCs w:val="18"/>
        </w:rPr>
        <w:t xml:space="preserve">. </w:t>
      </w:r>
      <w:r w:rsidR="00290200" w:rsidRPr="004814EB">
        <w:rPr>
          <w:rFonts w:ascii="Tahoma" w:eastAsia="Times New Roman" w:hAnsi="Tahoma" w:cs="Tahoma"/>
          <w:color w:val="333333"/>
          <w:sz w:val="18"/>
          <w:szCs w:val="18"/>
        </w:rPr>
        <w:t xml:space="preserve">Giải thưởng </w:t>
      </w:r>
      <w:r w:rsidR="007B2FE7">
        <w:rPr>
          <w:rFonts w:ascii="Tahoma" w:eastAsia="Times New Roman" w:hAnsi="Tahoma" w:cs="Tahoma"/>
          <w:color w:val="333333"/>
          <w:sz w:val="18"/>
          <w:szCs w:val="18"/>
        </w:rPr>
        <w:t>Vòng Quyết chiến</w:t>
      </w:r>
      <w:r w:rsidR="00290200" w:rsidRPr="004814EB">
        <w:rPr>
          <w:rFonts w:ascii="Tahoma" w:eastAsia="Times New Roman" w:hAnsi="Tahoma" w:cs="Tahoma"/>
          <w:color w:val="333333"/>
          <w:sz w:val="18"/>
          <w:szCs w:val="18"/>
        </w:rPr>
        <w:t xml:space="preserve"> </w:t>
      </w:r>
      <w:r w:rsidR="000B51F9" w:rsidRPr="00AB7A57">
        <w:rPr>
          <w:rFonts w:ascii="Tahoma" w:eastAsia="Times New Roman" w:hAnsi="Tahoma" w:cs="Tahoma"/>
          <w:color w:val="333333"/>
          <w:sz w:val="18"/>
          <w:szCs w:val="18"/>
        </w:rPr>
        <w:t xml:space="preserve">dự kiến </w:t>
      </w:r>
      <w:r w:rsidR="00694173" w:rsidRPr="00694173">
        <w:rPr>
          <w:rFonts w:ascii="Tahoma" w:eastAsia="Times New Roman" w:hAnsi="Tahoma" w:cs="Tahoma"/>
          <w:color w:val="333333"/>
          <w:sz w:val="18"/>
          <w:szCs w:val="18"/>
        </w:rPr>
        <w:t xml:space="preserve">được </w:t>
      </w:r>
      <w:r w:rsidR="00290200" w:rsidRPr="004814EB">
        <w:rPr>
          <w:rFonts w:ascii="Tahoma" w:eastAsia="Times New Roman" w:hAnsi="Tahoma" w:cs="Tahoma"/>
          <w:color w:val="333333"/>
          <w:sz w:val="18"/>
          <w:szCs w:val="18"/>
        </w:rPr>
        <w:t>trao</w:t>
      </w:r>
      <w:r w:rsidR="00AB7A57" w:rsidRPr="009B7186">
        <w:rPr>
          <w:rFonts w:ascii="Tahoma" w:eastAsia="Times New Roman" w:hAnsi="Tahoma" w:cs="Tahoma"/>
          <w:color w:val="333333"/>
          <w:sz w:val="18"/>
          <w:szCs w:val="18"/>
        </w:rPr>
        <w:t xml:space="preserve"> </w:t>
      </w:r>
      <w:r w:rsidR="00290200" w:rsidRPr="004814EB">
        <w:rPr>
          <w:rFonts w:ascii="Tahoma" w:eastAsia="Times New Roman" w:hAnsi="Tahoma" w:cs="Tahoma"/>
          <w:color w:val="333333"/>
          <w:sz w:val="18"/>
          <w:szCs w:val="18"/>
        </w:rPr>
        <w:t>vào ngày 08/01/2021</w:t>
      </w:r>
      <w:r w:rsidR="00E93A28" w:rsidRPr="004814EB">
        <w:rPr>
          <w:rFonts w:ascii="Tahoma" w:eastAsia="Times New Roman" w:hAnsi="Tahoma" w:cs="Tahoma"/>
          <w:color w:val="333333"/>
          <w:sz w:val="18"/>
          <w:szCs w:val="18"/>
        </w:rPr>
        <w:t xml:space="preserve">. </w:t>
      </w:r>
      <w:r w:rsidR="00515BFA" w:rsidRPr="004814EB">
        <w:rPr>
          <w:rFonts w:ascii="Tahoma" w:eastAsia="Times New Roman" w:hAnsi="Tahoma" w:cs="Tahoma"/>
          <w:color w:val="333333"/>
          <w:sz w:val="18"/>
          <w:szCs w:val="18"/>
        </w:rPr>
        <w:t xml:space="preserve">Thời gian và địa điểm tổ chức lễ trao giải sẽ được Ban tổ chức thông báo trên Website chính thức của </w:t>
      </w:r>
      <w:r w:rsidR="00852873" w:rsidRPr="004814EB">
        <w:rPr>
          <w:rFonts w:ascii="Tahoma" w:eastAsia="Times New Roman" w:hAnsi="Tahoma" w:cs="Tahoma"/>
          <w:color w:val="333333"/>
          <w:sz w:val="18"/>
          <w:szCs w:val="18"/>
        </w:rPr>
        <w:t>cuộc thi</w:t>
      </w:r>
      <w:r w:rsidR="00C24053" w:rsidRPr="004814EB">
        <w:rPr>
          <w:rFonts w:ascii="Tahoma" w:eastAsia="Times New Roman" w:hAnsi="Tahoma" w:cs="Tahoma"/>
          <w:color w:val="333333"/>
          <w:sz w:val="18"/>
          <w:szCs w:val="18"/>
        </w:rPr>
        <w:t xml:space="preserve"> và</w:t>
      </w:r>
      <w:r w:rsidR="00515BFA" w:rsidRPr="004814EB">
        <w:rPr>
          <w:rFonts w:ascii="Tahoma" w:eastAsia="Times New Roman" w:hAnsi="Tahoma" w:cs="Tahoma"/>
          <w:color w:val="333333"/>
          <w:sz w:val="18"/>
          <w:szCs w:val="18"/>
        </w:rPr>
        <w:t xml:space="preserve"> qua thư mời gửi đến </w:t>
      </w:r>
      <w:r w:rsidR="00B50B2F" w:rsidRPr="004814EB">
        <w:rPr>
          <w:rFonts w:ascii="Tahoma" w:eastAsia="Times New Roman" w:hAnsi="Tahoma" w:cs="Tahoma"/>
          <w:color w:val="333333"/>
          <w:sz w:val="18"/>
          <w:szCs w:val="18"/>
        </w:rPr>
        <w:t>NĐT</w:t>
      </w:r>
      <w:r w:rsidR="00515BFA" w:rsidRPr="004814EB">
        <w:rPr>
          <w:rFonts w:ascii="Tahoma" w:eastAsia="Times New Roman" w:hAnsi="Tahoma" w:cs="Tahoma"/>
          <w:color w:val="333333"/>
          <w:sz w:val="18"/>
          <w:szCs w:val="18"/>
        </w:rPr>
        <w:t xml:space="preserve"> đạt giải.</w:t>
      </w:r>
    </w:p>
    <w:p w:rsidR="00290200" w:rsidRPr="00DD683D" w:rsidRDefault="00290200" w:rsidP="00290200">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Trong vòng </w:t>
      </w:r>
      <w:r w:rsidR="000D299C" w:rsidRPr="00DD683D">
        <w:rPr>
          <w:rFonts w:ascii="Tahoma" w:eastAsia="Times New Roman" w:hAnsi="Tahoma" w:cs="Tahoma"/>
          <w:color w:val="333333"/>
          <w:sz w:val="18"/>
          <w:szCs w:val="18"/>
        </w:rPr>
        <w:t>30 ngày</w:t>
      </w:r>
      <w:r w:rsidRPr="00DD683D">
        <w:rPr>
          <w:rFonts w:ascii="Tahoma" w:eastAsia="Times New Roman" w:hAnsi="Tahoma" w:cs="Tahoma"/>
          <w:color w:val="333333"/>
          <w:sz w:val="18"/>
          <w:szCs w:val="18"/>
        </w:rPr>
        <w:t xml:space="preserve"> kể từ ngày Ban tổ chức công bố </w:t>
      </w:r>
      <w:r w:rsidR="00956FE7" w:rsidRPr="005057BE">
        <w:rPr>
          <w:rFonts w:ascii="Tahoma" w:eastAsia="Times New Roman" w:hAnsi="Tahoma" w:cs="Tahoma"/>
          <w:color w:val="333333"/>
          <w:sz w:val="18"/>
          <w:szCs w:val="18"/>
        </w:rPr>
        <w:t>D</w:t>
      </w:r>
      <w:r w:rsidR="000D299C" w:rsidRPr="00DD683D">
        <w:rPr>
          <w:rFonts w:ascii="Tahoma" w:eastAsia="Times New Roman" w:hAnsi="Tahoma" w:cs="Tahoma"/>
          <w:color w:val="333333"/>
          <w:sz w:val="18"/>
          <w:szCs w:val="18"/>
        </w:rPr>
        <w:t xml:space="preserve">anh sách </w:t>
      </w:r>
      <w:r w:rsidR="00AF3190" w:rsidRPr="00DD683D">
        <w:rPr>
          <w:rFonts w:ascii="Tahoma" w:eastAsia="Times New Roman" w:hAnsi="Tahoma" w:cs="Tahoma"/>
          <w:color w:val="333333"/>
          <w:sz w:val="18"/>
          <w:szCs w:val="18"/>
        </w:rPr>
        <w:t xml:space="preserve">NĐT đạt giải </w:t>
      </w:r>
      <w:r w:rsidRPr="00DD683D">
        <w:rPr>
          <w:rFonts w:ascii="Tahoma" w:eastAsia="Times New Roman" w:hAnsi="Tahoma" w:cs="Tahoma"/>
          <w:color w:val="333333"/>
          <w:sz w:val="18"/>
          <w:szCs w:val="18"/>
        </w:rPr>
        <w:t xml:space="preserve">trên website chính thức của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 xml:space="preserve"> </w:t>
      </w:r>
      <w:r w:rsidR="000D299C" w:rsidRPr="00DD683D">
        <w:rPr>
          <w:rFonts w:ascii="Tahoma" w:eastAsia="Times New Roman" w:hAnsi="Tahoma" w:cs="Tahoma"/>
          <w:color w:val="333333"/>
          <w:sz w:val="18"/>
          <w:szCs w:val="18"/>
        </w:rPr>
        <w:t>và hoàn tất thủ tục xác minh mà NĐT đạt giải không làm thủ tục xác nhận giải thưởng</w:t>
      </w:r>
      <w:r w:rsidR="006C173D" w:rsidRPr="00DD683D">
        <w:rPr>
          <w:rFonts w:ascii="Tahoma" w:eastAsia="Times New Roman" w:hAnsi="Tahoma" w:cs="Tahoma"/>
          <w:color w:val="333333"/>
          <w:sz w:val="18"/>
          <w:szCs w:val="18"/>
        </w:rPr>
        <w:t xml:space="preserve"> và/hoặc không đến nhận giải</w:t>
      </w:r>
      <w:r w:rsidRPr="00DD683D">
        <w:rPr>
          <w:rFonts w:ascii="Tahoma" w:eastAsia="Times New Roman" w:hAnsi="Tahoma" w:cs="Tahoma"/>
          <w:color w:val="333333"/>
          <w:sz w:val="18"/>
          <w:szCs w:val="18"/>
        </w:rPr>
        <w:t xml:space="preserve">, Ban tổ chức sẽ coi như </w:t>
      </w:r>
      <w:r w:rsidR="00612E75" w:rsidRPr="00A05C6E">
        <w:rPr>
          <w:rFonts w:ascii="Tahoma" w:eastAsia="Times New Roman" w:hAnsi="Tahoma" w:cs="Tahoma"/>
          <w:color w:val="333333"/>
          <w:sz w:val="18"/>
          <w:szCs w:val="18"/>
        </w:rPr>
        <w:t>NĐT</w:t>
      </w:r>
      <w:r w:rsidRPr="00DD683D">
        <w:rPr>
          <w:rFonts w:ascii="Tahoma" w:eastAsia="Times New Roman" w:hAnsi="Tahoma" w:cs="Tahoma"/>
          <w:color w:val="333333"/>
          <w:sz w:val="18"/>
          <w:szCs w:val="18"/>
        </w:rPr>
        <w:t xml:space="preserve"> đã từ bỏ nhận giải, phần thưởng sẽ được </w:t>
      </w:r>
      <w:r w:rsidR="00A05C6E" w:rsidRPr="00F51EBB">
        <w:rPr>
          <w:rFonts w:ascii="Tahoma" w:eastAsia="Times New Roman" w:hAnsi="Tahoma" w:cs="Tahoma"/>
          <w:color w:val="333333"/>
          <w:sz w:val="18"/>
          <w:szCs w:val="18"/>
        </w:rPr>
        <w:t>Ban</w:t>
      </w:r>
      <w:r w:rsidRPr="00DD683D">
        <w:rPr>
          <w:rFonts w:ascii="Tahoma" w:eastAsia="Times New Roman" w:hAnsi="Tahoma" w:cs="Tahoma"/>
          <w:color w:val="333333"/>
          <w:sz w:val="18"/>
          <w:szCs w:val="18"/>
        </w:rPr>
        <w:t xml:space="preserve"> tổ chức thu hồi lại. </w:t>
      </w:r>
    </w:p>
    <w:p w:rsidR="00290200" w:rsidRPr="00DD683D" w:rsidRDefault="00290200" w:rsidP="00290200">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NĐT đạt giải phải có nghĩa vụ đóng các khoản thuế t</w:t>
      </w:r>
      <w:r w:rsidR="004C6060">
        <w:rPr>
          <w:rFonts w:ascii="Tahoma" w:eastAsia="Times New Roman" w:hAnsi="Tahoma" w:cs="Tahoma"/>
          <w:color w:val="333333"/>
          <w:sz w:val="18"/>
          <w:szCs w:val="18"/>
        </w:rPr>
        <w:t>heo quy định của Nhà nước. Ban t</w:t>
      </w:r>
      <w:r w:rsidRPr="00DD683D">
        <w:rPr>
          <w:rFonts w:ascii="Tahoma" w:eastAsia="Times New Roman" w:hAnsi="Tahoma" w:cs="Tahoma"/>
          <w:color w:val="333333"/>
          <w:sz w:val="18"/>
          <w:szCs w:val="18"/>
        </w:rPr>
        <w:t xml:space="preserve">ổ chức sẽ khấu trừ khoản thuế thu nhập cá nhân trên giá trị giải thưởng mà NĐT trúng thưởng và thay mặt NĐT hoàn thiện các thủ tục nộp thuế với cơ quan quản lý theo quy định. </w:t>
      </w:r>
    </w:p>
    <w:p w:rsidR="00C66E53" w:rsidRPr="00C66E53" w:rsidRDefault="00290200" w:rsidP="00CA36DD">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Danh sách NĐT đạt giải</w:t>
      </w:r>
      <w:r w:rsidR="00FE1F99" w:rsidRPr="00DD683D">
        <w:rPr>
          <w:rFonts w:ascii="Tahoma" w:eastAsia="Times New Roman" w:hAnsi="Tahoma" w:cs="Tahoma"/>
          <w:color w:val="333333"/>
          <w:sz w:val="18"/>
          <w:szCs w:val="18"/>
        </w:rPr>
        <w:t xml:space="preserve"> được đăng tải trên website chính thức của </w:t>
      </w:r>
      <w:r w:rsidR="00852873" w:rsidRPr="00DD683D">
        <w:rPr>
          <w:rFonts w:ascii="Tahoma" w:eastAsia="Times New Roman" w:hAnsi="Tahoma" w:cs="Tahoma"/>
          <w:color w:val="333333"/>
          <w:sz w:val="18"/>
          <w:szCs w:val="18"/>
        </w:rPr>
        <w:t>cuộc thi</w:t>
      </w:r>
      <w:r w:rsidR="007B329C" w:rsidRPr="00DD683D">
        <w:rPr>
          <w:rFonts w:ascii="Tahoma" w:eastAsia="Times New Roman" w:hAnsi="Tahoma" w:cs="Tahoma"/>
          <w:color w:val="333333"/>
          <w:sz w:val="18"/>
          <w:szCs w:val="18"/>
        </w:rPr>
        <w:t xml:space="preserve"> </w:t>
      </w:r>
      <w:r w:rsidRPr="00DD683D">
        <w:rPr>
          <w:rFonts w:ascii="Tahoma" w:eastAsia="Times New Roman" w:hAnsi="Tahoma" w:cs="Tahoma"/>
          <w:color w:val="333333"/>
          <w:sz w:val="18"/>
          <w:szCs w:val="18"/>
        </w:rPr>
        <w:t xml:space="preserve">và trong các bài viết có liên quan tới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 Nếu sau 03 ngày kể</w:t>
      </w:r>
      <w:r w:rsidR="0031381D">
        <w:rPr>
          <w:rFonts w:ascii="Tahoma" w:eastAsia="Times New Roman" w:hAnsi="Tahoma" w:cs="Tahoma"/>
          <w:color w:val="333333"/>
          <w:sz w:val="18"/>
          <w:szCs w:val="18"/>
        </w:rPr>
        <w:t xml:space="preserve"> từ ngày Ban tổ chức thông báo D</w:t>
      </w:r>
      <w:r w:rsidRPr="00DD683D">
        <w:rPr>
          <w:rFonts w:ascii="Tahoma" w:eastAsia="Times New Roman" w:hAnsi="Tahoma" w:cs="Tahoma"/>
          <w:color w:val="333333"/>
          <w:sz w:val="18"/>
          <w:szCs w:val="18"/>
        </w:rPr>
        <w:t>anh sách NĐT đạt giải mà không c</w:t>
      </w:r>
      <w:r w:rsidR="00B50B2F">
        <w:rPr>
          <w:rFonts w:ascii="Tahoma" w:eastAsia="Times New Roman" w:hAnsi="Tahoma" w:cs="Tahoma"/>
          <w:color w:val="333333"/>
          <w:sz w:val="18"/>
          <w:szCs w:val="18"/>
        </w:rPr>
        <w:t xml:space="preserve">ó tranh chấp, </w:t>
      </w:r>
      <w:r w:rsidR="00B50B2F">
        <w:rPr>
          <w:rFonts w:ascii="Tahoma" w:eastAsia="Times New Roman" w:hAnsi="Tahoma" w:cs="Tahoma"/>
          <w:color w:val="333333"/>
          <w:sz w:val="18"/>
          <w:szCs w:val="18"/>
        </w:rPr>
        <w:lastRenderedPageBreak/>
        <w:t xml:space="preserve">khiếu nại nào về </w:t>
      </w:r>
      <w:r w:rsidR="00B50B2F" w:rsidRPr="00B50B2F">
        <w:rPr>
          <w:rFonts w:ascii="Tahoma" w:eastAsia="Times New Roman" w:hAnsi="Tahoma" w:cs="Tahoma"/>
          <w:color w:val="333333"/>
          <w:sz w:val="18"/>
          <w:szCs w:val="18"/>
        </w:rPr>
        <w:t>NĐT</w:t>
      </w:r>
      <w:r w:rsidRPr="00DD683D">
        <w:rPr>
          <w:rFonts w:ascii="Tahoma" w:eastAsia="Times New Roman" w:hAnsi="Tahoma" w:cs="Tahoma"/>
          <w:color w:val="333333"/>
          <w:sz w:val="18"/>
          <w:szCs w:val="18"/>
        </w:rPr>
        <w:t xml:space="preserve"> đạt giải thì giải thưởng sẽ được trao cho NĐT </w:t>
      </w:r>
      <w:r w:rsidR="00BB5E8E" w:rsidRPr="0031381D">
        <w:rPr>
          <w:rFonts w:ascii="Tahoma" w:eastAsia="Times New Roman" w:hAnsi="Tahoma" w:cs="Tahoma"/>
          <w:color w:val="333333"/>
          <w:sz w:val="18"/>
          <w:szCs w:val="18"/>
        </w:rPr>
        <w:t xml:space="preserve">theo </w:t>
      </w:r>
      <w:r w:rsidRPr="00DD683D">
        <w:rPr>
          <w:rFonts w:ascii="Tahoma" w:eastAsia="Times New Roman" w:hAnsi="Tahoma" w:cs="Tahoma"/>
          <w:color w:val="333333"/>
          <w:sz w:val="18"/>
          <w:szCs w:val="18"/>
        </w:rPr>
        <w:t xml:space="preserve">danh sách đã công bố. Nếu có tranh chấp, Ban tổ chức có toàn quyền đưa ra quyết định cuối cùng có hiệu lực. </w:t>
      </w:r>
    </w:p>
    <w:p w:rsidR="00290200" w:rsidRPr="00DD683D" w:rsidRDefault="00D33F76" w:rsidP="00A5330D">
      <w:pPr>
        <w:tabs>
          <w:tab w:val="left" w:pos="720"/>
          <w:tab w:val="left" w:pos="1440"/>
          <w:tab w:val="left" w:pos="2160"/>
          <w:tab w:val="left" w:pos="2880"/>
          <w:tab w:val="left" w:pos="3600"/>
          <w:tab w:val="left" w:pos="6269"/>
        </w:tabs>
        <w:spacing w:after="0" w:line="360" w:lineRule="atLeast"/>
        <w:ind w:left="426" w:hanging="426"/>
        <w:jc w:val="both"/>
        <w:rPr>
          <w:rFonts w:ascii="Tahoma" w:eastAsia="Times New Roman" w:hAnsi="Tahoma" w:cs="Tahoma"/>
          <w:b/>
          <w:bCs/>
          <w:color w:val="0070C0"/>
          <w:sz w:val="18"/>
          <w:szCs w:val="18"/>
        </w:rPr>
      </w:pPr>
      <w:r>
        <w:rPr>
          <w:rFonts w:ascii="Tahoma" w:eastAsia="Times New Roman" w:hAnsi="Tahoma" w:cs="Tahoma"/>
          <w:b/>
          <w:bCs/>
          <w:color w:val="0070C0"/>
        </w:rPr>
        <w:t>8</w:t>
      </w:r>
      <w:r w:rsidR="00290200" w:rsidRPr="00D82E11">
        <w:rPr>
          <w:rFonts w:ascii="Tahoma" w:eastAsia="Times New Roman" w:hAnsi="Tahoma" w:cs="Tahoma"/>
          <w:b/>
          <w:bCs/>
          <w:color w:val="0070C0"/>
        </w:rPr>
        <w:t>.</w:t>
      </w:r>
      <w:r w:rsidR="00290200" w:rsidRPr="00DD683D">
        <w:rPr>
          <w:rFonts w:ascii="Tahoma" w:eastAsia="Times New Roman" w:hAnsi="Tahoma" w:cs="Tahoma"/>
          <w:b/>
          <w:bCs/>
          <w:color w:val="0070C0"/>
          <w:sz w:val="18"/>
          <w:szCs w:val="18"/>
        </w:rPr>
        <w:t xml:space="preserve"> </w:t>
      </w:r>
      <w:r w:rsidR="00290200" w:rsidRPr="00DD683D">
        <w:rPr>
          <w:rFonts w:ascii="Tahoma" w:eastAsia="Times New Roman" w:hAnsi="Tahoma" w:cs="Tahoma"/>
          <w:b/>
          <w:bCs/>
          <w:color w:val="0070C0"/>
          <w:sz w:val="18"/>
          <w:szCs w:val="18"/>
        </w:rPr>
        <w:tab/>
      </w:r>
      <w:r w:rsidR="00290200" w:rsidRPr="004A26A6">
        <w:rPr>
          <w:rFonts w:ascii="Tahoma" w:eastAsiaTheme="majorEastAsia" w:hAnsi="Tahoma" w:cs="Tahoma"/>
          <w:b/>
          <w:color w:val="2E74B5" w:themeColor="accent1" w:themeShade="BF"/>
          <w:u w:val="single"/>
        </w:rPr>
        <w:t xml:space="preserve">Quy trình xác minh </w:t>
      </w:r>
      <w:r w:rsidR="00B50B2F" w:rsidRPr="004A26A6">
        <w:rPr>
          <w:rFonts w:ascii="Tahoma" w:eastAsiaTheme="majorEastAsia" w:hAnsi="Tahoma" w:cs="Tahoma"/>
          <w:b/>
          <w:color w:val="2E74B5" w:themeColor="accent1" w:themeShade="BF"/>
          <w:u w:val="single"/>
        </w:rPr>
        <w:t>NĐT</w:t>
      </w:r>
      <w:r w:rsidR="00290200" w:rsidRPr="004A26A6">
        <w:rPr>
          <w:rFonts w:ascii="Tahoma" w:eastAsiaTheme="majorEastAsia" w:hAnsi="Tahoma" w:cs="Tahoma"/>
          <w:b/>
          <w:color w:val="2E74B5" w:themeColor="accent1" w:themeShade="BF"/>
          <w:u w:val="single"/>
        </w:rPr>
        <w:t xml:space="preserve"> đạt giải</w:t>
      </w:r>
      <w:r w:rsidR="00290200" w:rsidRPr="004A26A6">
        <w:rPr>
          <w:rFonts w:ascii="Tahoma" w:eastAsia="Times New Roman" w:hAnsi="Tahoma" w:cs="Tahoma"/>
          <w:b/>
          <w:bCs/>
          <w:color w:val="0070C0"/>
          <w:sz w:val="18"/>
          <w:szCs w:val="18"/>
          <w:u w:val="single"/>
        </w:rPr>
        <w:t>:</w:t>
      </w:r>
      <w:r w:rsidR="00290200" w:rsidRPr="00DD683D">
        <w:rPr>
          <w:rFonts w:ascii="Tahoma" w:eastAsia="Times New Roman" w:hAnsi="Tahoma" w:cs="Tahoma"/>
          <w:b/>
          <w:bCs/>
          <w:color w:val="0070C0"/>
          <w:sz w:val="18"/>
          <w:szCs w:val="18"/>
        </w:rPr>
        <w:t xml:space="preserve"> </w:t>
      </w:r>
      <w:r w:rsidR="00A5330D">
        <w:rPr>
          <w:rFonts w:ascii="Tahoma" w:eastAsia="Times New Roman" w:hAnsi="Tahoma" w:cs="Tahoma"/>
          <w:b/>
          <w:bCs/>
          <w:color w:val="0070C0"/>
          <w:sz w:val="18"/>
          <w:szCs w:val="18"/>
        </w:rPr>
        <w:tab/>
      </w:r>
    </w:p>
    <w:p w:rsidR="00290200" w:rsidRPr="00DD683D" w:rsidRDefault="004C6060" w:rsidP="00CA36DD">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Pr>
          <w:rFonts w:ascii="Tahoma" w:eastAsia="Times New Roman" w:hAnsi="Tahoma" w:cs="Tahoma"/>
          <w:color w:val="333333"/>
          <w:sz w:val="18"/>
          <w:szCs w:val="18"/>
        </w:rPr>
        <w:t>Bước 1: Ban t</w:t>
      </w:r>
      <w:r w:rsidR="00290200" w:rsidRPr="00DD683D">
        <w:rPr>
          <w:rFonts w:ascii="Tahoma" w:eastAsia="Times New Roman" w:hAnsi="Tahoma" w:cs="Tahoma"/>
          <w:color w:val="333333"/>
          <w:sz w:val="18"/>
          <w:szCs w:val="18"/>
        </w:rPr>
        <w:t>ổ chức liên hệ với NĐT đạt giải thưởng qua email</w:t>
      </w:r>
      <w:r w:rsidR="004D4C6F" w:rsidRPr="00DD683D">
        <w:rPr>
          <w:rFonts w:ascii="Tahoma" w:eastAsia="Times New Roman" w:hAnsi="Tahoma" w:cs="Tahoma"/>
          <w:color w:val="333333"/>
          <w:sz w:val="18"/>
          <w:szCs w:val="18"/>
        </w:rPr>
        <w:t xml:space="preserve"> và </w:t>
      </w:r>
      <w:r w:rsidR="00290200" w:rsidRPr="00DD683D">
        <w:rPr>
          <w:rFonts w:ascii="Tahoma" w:eastAsia="Times New Roman" w:hAnsi="Tahoma" w:cs="Tahoma"/>
          <w:color w:val="333333"/>
          <w:sz w:val="18"/>
          <w:szCs w:val="18"/>
        </w:rPr>
        <w:t xml:space="preserve">số điện thoại đã đăng ký. </w:t>
      </w:r>
    </w:p>
    <w:p w:rsidR="00290200" w:rsidRPr="00DD683D" w:rsidRDefault="00290200" w:rsidP="00CA36DD">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Bước 2: Ban tổ chức sẽ tổ chức Buổi lễ trao giải thưởng cho các NĐT đạt </w:t>
      </w:r>
      <w:r w:rsidR="00DC6C5F" w:rsidRPr="003B1B6E">
        <w:rPr>
          <w:rFonts w:ascii="Tahoma" w:eastAsia="Times New Roman" w:hAnsi="Tahoma" w:cs="Tahoma"/>
          <w:color w:val="333333"/>
          <w:sz w:val="18"/>
          <w:szCs w:val="18"/>
        </w:rPr>
        <w:t>g</w:t>
      </w:r>
      <w:r w:rsidRPr="00DD683D">
        <w:rPr>
          <w:rFonts w:ascii="Tahoma" w:eastAsia="Times New Roman" w:hAnsi="Tahoma" w:cs="Tahoma"/>
          <w:color w:val="333333"/>
          <w:sz w:val="18"/>
          <w:szCs w:val="18"/>
        </w:rPr>
        <w:t xml:space="preserve">iải. Thời gian và địa điểm </w:t>
      </w:r>
      <w:r w:rsidR="002F55BE" w:rsidRPr="0040047B">
        <w:rPr>
          <w:rFonts w:ascii="Tahoma" w:eastAsia="Times New Roman" w:hAnsi="Tahoma" w:cs="Tahoma"/>
          <w:color w:val="333333"/>
          <w:sz w:val="18"/>
          <w:szCs w:val="18"/>
        </w:rPr>
        <w:t>tổ chức</w:t>
      </w:r>
      <w:r w:rsidR="00BE019B" w:rsidRPr="002E3940">
        <w:rPr>
          <w:rFonts w:ascii="Tahoma" w:eastAsia="Times New Roman" w:hAnsi="Tahoma" w:cs="Tahoma"/>
          <w:color w:val="333333"/>
          <w:sz w:val="18"/>
          <w:szCs w:val="18"/>
        </w:rPr>
        <w:t xml:space="preserve"> chính thức</w:t>
      </w:r>
      <w:r w:rsidRPr="00DD683D">
        <w:rPr>
          <w:rFonts w:ascii="Tahoma" w:eastAsia="Times New Roman" w:hAnsi="Tahoma" w:cs="Tahoma"/>
          <w:color w:val="333333"/>
          <w:sz w:val="18"/>
          <w:szCs w:val="18"/>
        </w:rPr>
        <w:t xml:space="preserve">, Ban tổ chức sẽ gửi giấy mời tới </w:t>
      </w:r>
      <w:r w:rsidR="00CA703E" w:rsidRPr="00DB681F">
        <w:rPr>
          <w:rFonts w:ascii="Tahoma" w:eastAsia="Times New Roman" w:hAnsi="Tahoma" w:cs="Tahoma"/>
          <w:color w:val="333333"/>
          <w:sz w:val="18"/>
          <w:szCs w:val="18"/>
        </w:rPr>
        <w:t xml:space="preserve">từng </w:t>
      </w:r>
      <w:r w:rsidRPr="00DD683D">
        <w:rPr>
          <w:rFonts w:ascii="Tahoma" w:eastAsia="Times New Roman" w:hAnsi="Tahoma" w:cs="Tahoma"/>
          <w:color w:val="333333"/>
          <w:sz w:val="18"/>
          <w:szCs w:val="18"/>
        </w:rPr>
        <w:t xml:space="preserve">NĐT đạt giải. </w:t>
      </w:r>
    </w:p>
    <w:p w:rsidR="00290200" w:rsidRDefault="00290200" w:rsidP="00CA36DD">
      <w:pPr>
        <w:spacing w:before="80" w:after="80" w:line="360" w:lineRule="atLeast"/>
        <w:ind w:left="426"/>
        <w:jc w:val="both"/>
        <w:rPr>
          <w:rFonts w:ascii="Tahoma" w:eastAsia="Times New Roman" w:hAnsi="Tahoma" w:cs="Tahoma"/>
          <w:color w:val="333333"/>
          <w:sz w:val="18"/>
          <w:szCs w:val="18"/>
        </w:rPr>
      </w:pPr>
      <w:r w:rsidRPr="00A40E99">
        <w:rPr>
          <w:rFonts w:ascii="Tahoma" w:eastAsia="Times New Roman" w:hAnsi="Tahoma" w:cs="Tahoma"/>
          <w:b/>
          <w:color w:val="333333"/>
          <w:sz w:val="18"/>
          <w:szCs w:val="18"/>
        </w:rPr>
        <w:t>Lưu ý:</w:t>
      </w:r>
      <w:r w:rsidRPr="00DD683D">
        <w:rPr>
          <w:rFonts w:ascii="Tahoma" w:eastAsia="Times New Roman" w:hAnsi="Tahoma" w:cs="Tahoma"/>
          <w:color w:val="333333"/>
          <w:sz w:val="18"/>
          <w:szCs w:val="18"/>
        </w:rPr>
        <w:t xml:space="preserve"> NĐT cần chủ động trình diện, xác nhận thông tin </w:t>
      </w:r>
      <w:r w:rsidR="0090377C" w:rsidRPr="00942EC0">
        <w:rPr>
          <w:rFonts w:ascii="Tahoma" w:eastAsia="Times New Roman" w:hAnsi="Tahoma" w:cs="Tahoma"/>
          <w:color w:val="333333"/>
          <w:sz w:val="18"/>
          <w:szCs w:val="18"/>
        </w:rPr>
        <w:t>NĐT đạt</w:t>
      </w:r>
      <w:r w:rsidRPr="00DD683D">
        <w:rPr>
          <w:rFonts w:ascii="Tahoma" w:eastAsia="Times New Roman" w:hAnsi="Tahoma" w:cs="Tahoma"/>
          <w:color w:val="333333"/>
          <w:sz w:val="18"/>
          <w:szCs w:val="18"/>
        </w:rPr>
        <w:t xml:space="preserve"> giải với Ban tổ chức </w:t>
      </w:r>
      <w:r w:rsidR="00C7484A">
        <w:rPr>
          <w:rFonts w:ascii="Tahoma" w:eastAsia="Times New Roman" w:hAnsi="Tahoma" w:cs="Tahoma"/>
          <w:color w:val="333333"/>
          <w:sz w:val="18"/>
          <w:szCs w:val="18"/>
        </w:rPr>
        <w:t xml:space="preserve">và cam kết sắp xếp thời gian đến </w:t>
      </w:r>
      <w:r w:rsidRPr="00DD683D">
        <w:rPr>
          <w:rFonts w:ascii="Tahoma" w:eastAsia="Times New Roman" w:hAnsi="Tahoma" w:cs="Tahoma"/>
          <w:color w:val="333333"/>
          <w:sz w:val="18"/>
          <w:szCs w:val="18"/>
        </w:rPr>
        <w:t xml:space="preserve">tham dự buổi lễ trao giải theo quy định của </w:t>
      </w:r>
      <w:r w:rsidR="00852873" w:rsidRPr="00DD683D">
        <w:rPr>
          <w:rFonts w:ascii="Tahoma" w:eastAsia="Times New Roman" w:hAnsi="Tahoma" w:cs="Tahoma"/>
          <w:color w:val="333333"/>
          <w:sz w:val="18"/>
          <w:szCs w:val="18"/>
        </w:rPr>
        <w:t>cuộc thi</w:t>
      </w:r>
      <w:r w:rsidRPr="00DD683D">
        <w:rPr>
          <w:rFonts w:ascii="Tahoma" w:eastAsia="Times New Roman" w:hAnsi="Tahoma" w:cs="Tahoma"/>
          <w:color w:val="333333"/>
          <w:sz w:val="18"/>
          <w:szCs w:val="18"/>
        </w:rPr>
        <w:t>.</w:t>
      </w:r>
    </w:p>
    <w:p w:rsidR="00C66E53" w:rsidRPr="008E5A4E" w:rsidRDefault="00D33F76" w:rsidP="009777ED">
      <w:pPr>
        <w:pStyle w:val="ListParagraph"/>
        <w:numPr>
          <w:ilvl w:val="1"/>
          <w:numId w:val="15"/>
        </w:numPr>
        <w:spacing w:after="0" w:line="360" w:lineRule="atLeast"/>
        <w:ind w:left="426" w:hanging="426"/>
        <w:jc w:val="both"/>
        <w:rPr>
          <w:rFonts w:ascii="Tahoma" w:eastAsia="Times New Roman" w:hAnsi="Tahoma" w:cs="Tahoma"/>
          <w:b/>
          <w:bCs/>
          <w:color w:val="0070C0"/>
          <w:sz w:val="18"/>
          <w:szCs w:val="18"/>
        </w:rPr>
      </w:pPr>
      <w:r w:rsidRPr="008E5A4E">
        <w:rPr>
          <w:rFonts w:ascii="Tahoma" w:eastAsiaTheme="majorEastAsia" w:hAnsi="Tahoma" w:cs="Tahoma"/>
          <w:b/>
          <w:color w:val="000000" w:themeColor="text1"/>
        </w:rPr>
        <w:t>CHÍNH SÁCH SẢN PHẨM</w:t>
      </w:r>
      <w:r w:rsidR="008E5A4E" w:rsidRPr="00974D60">
        <w:rPr>
          <w:rFonts w:ascii="Tahoma" w:eastAsiaTheme="majorEastAsia" w:hAnsi="Tahoma" w:cs="Tahoma"/>
          <w:b/>
          <w:color w:val="000000" w:themeColor="text1"/>
        </w:rPr>
        <w:t xml:space="preserve"> </w:t>
      </w:r>
      <w:r w:rsidR="00C21F5A" w:rsidRPr="008E5A4E">
        <w:rPr>
          <w:rFonts w:ascii="Tahoma" w:eastAsiaTheme="majorEastAsia" w:hAnsi="Tahoma" w:cs="Tahoma"/>
          <w:b/>
          <w:color w:val="000000" w:themeColor="text1"/>
        </w:rPr>
        <w:t>(</w:t>
      </w:r>
      <w:r w:rsidRPr="008E5A4E">
        <w:rPr>
          <w:rFonts w:ascii="Tahoma" w:eastAsiaTheme="majorEastAsia" w:hAnsi="Tahoma" w:cs="Tahoma"/>
          <w:b/>
          <w:color w:val="000000" w:themeColor="text1"/>
        </w:rPr>
        <w:t>Á</w:t>
      </w:r>
      <w:r w:rsidR="00C21F5A" w:rsidRPr="008E5A4E">
        <w:rPr>
          <w:rFonts w:ascii="Tahoma" w:eastAsiaTheme="majorEastAsia" w:hAnsi="Tahoma" w:cs="Tahoma"/>
          <w:b/>
          <w:color w:val="000000" w:themeColor="text1"/>
        </w:rPr>
        <w:t>p dụng trên tiểu khoản Đại chiến chứng khoán)</w:t>
      </w:r>
    </w:p>
    <w:p w:rsidR="00C66E53" w:rsidRPr="00DD683D" w:rsidRDefault="00C66E53" w:rsidP="00C66E53">
      <w:pPr>
        <w:numPr>
          <w:ilvl w:val="0"/>
          <w:numId w:val="14"/>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 xml:space="preserve">Phí giao dịch: Áp dụng theo </w:t>
      </w:r>
      <w:r w:rsidR="00321981" w:rsidRPr="00321981">
        <w:rPr>
          <w:rFonts w:ascii="Tahoma" w:eastAsia="Times New Roman" w:hAnsi="Tahoma" w:cs="Tahoma"/>
          <w:color w:val="333333"/>
          <w:sz w:val="18"/>
          <w:szCs w:val="18"/>
        </w:rPr>
        <w:t>B</w:t>
      </w:r>
      <w:r w:rsidR="00321981">
        <w:rPr>
          <w:rFonts w:ascii="Tahoma" w:eastAsia="Times New Roman" w:hAnsi="Tahoma" w:cs="Tahoma"/>
          <w:color w:val="333333"/>
          <w:sz w:val="18"/>
          <w:szCs w:val="18"/>
        </w:rPr>
        <w:t>iểu phí g</w:t>
      </w:r>
      <w:r w:rsidRPr="00DD683D">
        <w:rPr>
          <w:rFonts w:ascii="Tahoma" w:eastAsia="Times New Roman" w:hAnsi="Tahoma" w:cs="Tahoma"/>
          <w:color w:val="333333"/>
          <w:sz w:val="18"/>
          <w:szCs w:val="18"/>
        </w:rPr>
        <w:t xml:space="preserve">iao dịch thông thường tại CSI, tỉ lệ phí 0.15% </w:t>
      </w:r>
      <w:r>
        <w:rPr>
          <w:rFonts w:ascii="Tahoma" w:eastAsia="Times New Roman" w:hAnsi="Tahoma" w:cs="Tahoma"/>
          <w:color w:val="333333"/>
          <w:sz w:val="18"/>
          <w:szCs w:val="18"/>
        </w:rPr>
        <w:t>cho các giao dịch online.</w:t>
      </w:r>
    </w:p>
    <w:p w:rsidR="00C66E53" w:rsidRPr="00F62047" w:rsidRDefault="007C15A3" w:rsidP="00A7628E">
      <w:pPr>
        <w:numPr>
          <w:ilvl w:val="0"/>
          <w:numId w:val="14"/>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F62047">
        <w:rPr>
          <w:rFonts w:ascii="Tahoma" w:eastAsia="Times New Roman" w:hAnsi="Tahoma" w:cs="Tahoma"/>
          <w:color w:val="333333"/>
          <w:sz w:val="18"/>
          <w:szCs w:val="18"/>
        </w:rPr>
        <w:t>NĐT được áp dụng chính sách sản phẩm</w:t>
      </w:r>
      <w:r w:rsidR="00EE6FCF">
        <w:rPr>
          <w:rFonts w:ascii="Tahoma" w:eastAsia="Times New Roman" w:hAnsi="Tahoma" w:cs="Tahoma"/>
          <w:color w:val="333333"/>
          <w:sz w:val="18"/>
          <w:szCs w:val="18"/>
        </w:rPr>
        <w:t xml:space="preserve"> Ứng trước tiền bán chứng khoán</w:t>
      </w:r>
      <w:r w:rsidR="00335277" w:rsidRPr="0045794B">
        <w:rPr>
          <w:rFonts w:ascii="Tahoma" w:eastAsia="Times New Roman" w:hAnsi="Tahoma" w:cs="Tahoma"/>
          <w:color w:val="333333"/>
          <w:sz w:val="18"/>
          <w:szCs w:val="18"/>
        </w:rPr>
        <w:t xml:space="preserve"> tự động</w:t>
      </w:r>
      <w:r w:rsidR="00EE6FCF">
        <w:rPr>
          <w:rFonts w:ascii="Tahoma" w:eastAsia="Times New Roman" w:hAnsi="Tahoma" w:cs="Tahoma"/>
          <w:color w:val="333333"/>
          <w:sz w:val="18"/>
          <w:szCs w:val="18"/>
        </w:rPr>
        <w:t xml:space="preserve">: </w:t>
      </w:r>
      <w:r w:rsidR="00EE6FCF" w:rsidRPr="001F6E2B">
        <w:rPr>
          <w:rFonts w:ascii="Tahoma" w:eastAsia="Times New Roman" w:hAnsi="Tahoma" w:cs="Tahoma"/>
          <w:color w:val="333333"/>
          <w:sz w:val="18"/>
          <w:szCs w:val="18"/>
        </w:rPr>
        <w:t>P</w:t>
      </w:r>
      <w:r w:rsidR="00C66E53" w:rsidRPr="00F62047">
        <w:rPr>
          <w:rFonts w:ascii="Tahoma" w:eastAsia="Times New Roman" w:hAnsi="Tahoma" w:cs="Tahoma"/>
          <w:color w:val="333333"/>
          <w:sz w:val="18"/>
          <w:szCs w:val="18"/>
        </w:rPr>
        <w:t>hí ứng trước: 10.5%/năm.</w:t>
      </w:r>
      <w:r w:rsidR="00F62047" w:rsidRPr="00F62047">
        <w:rPr>
          <w:rFonts w:ascii="Tahoma" w:eastAsia="Times New Roman" w:hAnsi="Tahoma" w:cs="Tahoma"/>
          <w:color w:val="333333"/>
          <w:sz w:val="18"/>
          <w:szCs w:val="18"/>
        </w:rPr>
        <w:t xml:space="preserve"> </w:t>
      </w:r>
      <w:r w:rsidR="00D729AD" w:rsidRPr="004B0F9C">
        <w:rPr>
          <w:rFonts w:ascii="Tahoma" w:eastAsia="Times New Roman" w:hAnsi="Tahoma" w:cs="Tahoma"/>
          <w:color w:val="333333"/>
          <w:sz w:val="18"/>
          <w:szCs w:val="18"/>
        </w:rPr>
        <w:t xml:space="preserve">NĐT </w:t>
      </w:r>
      <w:r w:rsidR="004B0F9C" w:rsidRPr="00321981">
        <w:rPr>
          <w:rFonts w:ascii="Tahoma" w:eastAsia="Times New Roman" w:hAnsi="Tahoma" w:cs="Tahoma"/>
          <w:color w:val="333333"/>
          <w:sz w:val="18"/>
          <w:szCs w:val="18"/>
        </w:rPr>
        <w:t>k</w:t>
      </w:r>
      <w:r w:rsidR="00C66E53" w:rsidRPr="00F62047">
        <w:rPr>
          <w:rFonts w:ascii="Tahoma" w:eastAsia="Times New Roman" w:hAnsi="Tahoma" w:cs="Tahoma"/>
          <w:color w:val="333333"/>
          <w:sz w:val="18"/>
          <w:szCs w:val="18"/>
        </w:rPr>
        <w:t xml:space="preserve">hông </w:t>
      </w:r>
      <w:r w:rsidR="00E71AA5" w:rsidRPr="005C6B59">
        <w:rPr>
          <w:rFonts w:ascii="Tahoma" w:eastAsia="Times New Roman" w:hAnsi="Tahoma" w:cs="Tahoma"/>
          <w:color w:val="333333"/>
          <w:sz w:val="18"/>
          <w:szCs w:val="18"/>
        </w:rPr>
        <w:t xml:space="preserve">được </w:t>
      </w:r>
      <w:r w:rsidR="00C66E53" w:rsidRPr="00F62047">
        <w:rPr>
          <w:rFonts w:ascii="Tahoma" w:eastAsia="Times New Roman" w:hAnsi="Tahoma" w:cs="Tahoma"/>
          <w:color w:val="333333"/>
          <w:sz w:val="18"/>
          <w:szCs w:val="18"/>
        </w:rPr>
        <w:t>áp dụng chính sách sản phẩm Giao dịch ký quỹ trong suốt thời gian thi đấu.</w:t>
      </w:r>
    </w:p>
    <w:p w:rsidR="00C66E53" w:rsidRPr="00DD683D" w:rsidRDefault="00C66E53" w:rsidP="00C66E53">
      <w:pPr>
        <w:numPr>
          <w:ilvl w:val="0"/>
          <w:numId w:val="14"/>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DD683D">
        <w:rPr>
          <w:rFonts w:ascii="Tahoma" w:eastAsia="Times New Roman" w:hAnsi="Tahoma" w:cs="Tahoma"/>
          <w:color w:val="333333"/>
          <w:sz w:val="18"/>
          <w:szCs w:val="18"/>
        </w:rPr>
        <w:t>Không áp dụng chính sách hoa hồng phí cộng tác viên đối với các giao dịch thuộc phạm vi cuộc thi này.</w:t>
      </w:r>
    </w:p>
    <w:p w:rsidR="00C66E53" w:rsidRPr="00C72016" w:rsidRDefault="00C66E53" w:rsidP="00C66E53">
      <w:pPr>
        <w:numPr>
          <w:ilvl w:val="0"/>
          <w:numId w:val="14"/>
        </w:numPr>
        <w:spacing w:before="80" w:after="80" w:line="360" w:lineRule="atLeast"/>
        <w:ind w:left="426" w:hanging="426"/>
        <w:jc w:val="both"/>
        <w:rPr>
          <w:rFonts w:ascii="Tahoma" w:eastAsia="Times New Roman" w:hAnsi="Tahoma" w:cs="Tahoma"/>
          <w:color w:val="333333"/>
          <w:sz w:val="23"/>
          <w:szCs w:val="23"/>
        </w:rPr>
      </w:pPr>
      <w:r w:rsidRPr="00DD683D">
        <w:rPr>
          <w:rFonts w:ascii="Tahoma" w:eastAsia="Times New Roman" w:hAnsi="Tahoma" w:cs="Tahoma"/>
          <w:color w:val="333333"/>
          <w:sz w:val="18"/>
          <w:szCs w:val="18"/>
        </w:rPr>
        <w:t>Thời gian áp dụng: Từ ngày 01/10/2020 đến hết ngày 31/12/2020.</w:t>
      </w:r>
    </w:p>
    <w:p w:rsidR="008E7794" w:rsidRPr="00020776" w:rsidRDefault="00745A3D" w:rsidP="00020776">
      <w:pPr>
        <w:pStyle w:val="ListParagraph"/>
        <w:numPr>
          <w:ilvl w:val="1"/>
          <w:numId w:val="15"/>
        </w:numPr>
        <w:spacing w:after="0" w:line="360" w:lineRule="atLeast"/>
        <w:ind w:left="426" w:hanging="426"/>
        <w:jc w:val="both"/>
        <w:rPr>
          <w:rFonts w:ascii="Tahoma" w:eastAsia="Times New Roman" w:hAnsi="Tahoma" w:cs="Tahoma"/>
          <w:b/>
          <w:color w:val="000000" w:themeColor="text1"/>
          <w:lang w:val="en-US"/>
        </w:rPr>
      </w:pPr>
      <w:r w:rsidRPr="00020776">
        <w:rPr>
          <w:rFonts w:ascii="Tahoma" w:eastAsiaTheme="majorEastAsia" w:hAnsi="Tahoma" w:cs="Tahoma"/>
          <w:b/>
          <w:color w:val="000000" w:themeColor="text1"/>
        </w:rPr>
        <w:t>ĐIỀU KHOẢN MIỄN NHIỆM</w:t>
      </w:r>
    </w:p>
    <w:p w:rsidR="00B31870" w:rsidRPr="00B31870" w:rsidRDefault="00B31870" w:rsidP="00B31870">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B31870">
        <w:rPr>
          <w:rFonts w:ascii="Tahoma" w:eastAsia="Times New Roman" w:hAnsi="Tahoma" w:cs="Tahoma"/>
          <w:color w:val="333333"/>
          <w:sz w:val="18"/>
          <w:szCs w:val="18"/>
        </w:rPr>
        <w:t>Ban tổ chức sẽ nỗ lực hết m</w:t>
      </w:r>
      <w:r w:rsidRPr="00B31870">
        <w:rPr>
          <w:rFonts w:ascii="Tahoma" w:eastAsia="Times New Roman" w:hAnsi="Tahoma" w:cs="Tahoma" w:hint="eastAsia"/>
          <w:color w:val="333333"/>
          <w:sz w:val="18"/>
          <w:szCs w:val="18"/>
        </w:rPr>
        <w:t>ì</w:t>
      </w:r>
      <w:r w:rsidRPr="00B31870">
        <w:rPr>
          <w:rFonts w:ascii="Tahoma" w:eastAsia="Times New Roman" w:hAnsi="Tahoma" w:cs="Tahoma"/>
          <w:color w:val="333333"/>
          <w:sz w:val="18"/>
          <w:szCs w:val="18"/>
        </w:rPr>
        <w:t>nh để đảm</w:t>
      </w:r>
      <w:r>
        <w:rPr>
          <w:rFonts w:ascii="Tahoma" w:eastAsia="Times New Roman" w:hAnsi="Tahoma" w:cs="Tahoma"/>
          <w:color w:val="333333"/>
          <w:sz w:val="18"/>
          <w:szCs w:val="18"/>
        </w:rPr>
        <w:t xml:space="preserve"> bảo cuộc thi diễn ra thuận lợi và công bằng, </w:t>
      </w:r>
      <w:r w:rsidRPr="00B31870">
        <w:rPr>
          <w:rFonts w:ascii="Tahoma" w:eastAsia="Times New Roman" w:hAnsi="Tahoma" w:cs="Tahoma"/>
          <w:color w:val="333333"/>
          <w:sz w:val="18"/>
          <w:szCs w:val="18"/>
        </w:rPr>
        <w:t>tuy nhi</w:t>
      </w:r>
      <w:r w:rsidRPr="00B31870">
        <w:rPr>
          <w:rFonts w:ascii="Tahoma" w:eastAsia="Times New Roman" w:hAnsi="Tahoma" w:cs="Tahoma" w:hint="eastAsia"/>
          <w:color w:val="333333"/>
          <w:sz w:val="18"/>
          <w:szCs w:val="18"/>
        </w:rPr>
        <w:t>ê</w:t>
      </w:r>
      <w:r w:rsidRPr="00B31870">
        <w:rPr>
          <w:rFonts w:ascii="Tahoma" w:eastAsia="Times New Roman" w:hAnsi="Tahoma" w:cs="Tahoma"/>
          <w:color w:val="333333"/>
          <w:sz w:val="18"/>
          <w:szCs w:val="18"/>
        </w:rPr>
        <w:t>n kh</w:t>
      </w:r>
      <w:r w:rsidRPr="00B31870">
        <w:rPr>
          <w:rFonts w:ascii="Tahoma" w:eastAsia="Times New Roman" w:hAnsi="Tahoma" w:cs="Tahoma" w:hint="eastAsia"/>
          <w:color w:val="333333"/>
          <w:sz w:val="18"/>
          <w:szCs w:val="18"/>
        </w:rPr>
        <w:t>ô</w:t>
      </w:r>
      <w:r w:rsidRPr="00B31870">
        <w:rPr>
          <w:rFonts w:ascii="Tahoma" w:eastAsia="Times New Roman" w:hAnsi="Tahoma" w:cs="Tahoma"/>
          <w:color w:val="333333"/>
          <w:sz w:val="18"/>
          <w:szCs w:val="18"/>
        </w:rPr>
        <w:t>ng đảm bảo đối với những rủi ro g</w:t>
      </w:r>
      <w:r w:rsidRPr="00B31870">
        <w:rPr>
          <w:rFonts w:ascii="Tahoma" w:eastAsia="Times New Roman" w:hAnsi="Tahoma" w:cs="Tahoma" w:hint="eastAsia"/>
          <w:color w:val="333333"/>
          <w:sz w:val="18"/>
          <w:szCs w:val="18"/>
        </w:rPr>
        <w:t>â</w:t>
      </w:r>
      <w:r w:rsidRPr="00B31870">
        <w:rPr>
          <w:rFonts w:ascii="Tahoma" w:eastAsia="Times New Roman" w:hAnsi="Tahoma" w:cs="Tahoma"/>
          <w:color w:val="333333"/>
          <w:sz w:val="18"/>
          <w:szCs w:val="18"/>
        </w:rPr>
        <w:t>y ra bởi yếu tố bất khả kh</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ng hoặc những t</w:t>
      </w:r>
      <w:r w:rsidRPr="00B31870">
        <w:rPr>
          <w:rFonts w:ascii="Tahoma" w:eastAsia="Times New Roman" w:hAnsi="Tahoma" w:cs="Tahoma" w:hint="eastAsia"/>
          <w:color w:val="333333"/>
          <w:sz w:val="18"/>
          <w:szCs w:val="18"/>
        </w:rPr>
        <w:t>ì</w:t>
      </w:r>
      <w:r w:rsidRPr="00B31870">
        <w:rPr>
          <w:rFonts w:ascii="Tahoma" w:eastAsia="Times New Roman" w:hAnsi="Tahoma" w:cs="Tahoma"/>
          <w:color w:val="333333"/>
          <w:sz w:val="18"/>
          <w:szCs w:val="18"/>
        </w:rPr>
        <w:t>nh huống nằm ngo</w:t>
      </w:r>
      <w:r w:rsidRPr="00B31870">
        <w:rPr>
          <w:rFonts w:ascii="Tahoma" w:eastAsia="Times New Roman" w:hAnsi="Tahoma" w:cs="Tahoma" w:hint="eastAsia"/>
          <w:color w:val="333333"/>
          <w:sz w:val="18"/>
          <w:szCs w:val="18"/>
        </w:rPr>
        <w:t>à</w:t>
      </w:r>
      <w:r w:rsidRPr="00B31870">
        <w:rPr>
          <w:rFonts w:ascii="Tahoma" w:eastAsia="Times New Roman" w:hAnsi="Tahoma" w:cs="Tahoma"/>
          <w:color w:val="333333"/>
          <w:sz w:val="18"/>
          <w:szCs w:val="18"/>
        </w:rPr>
        <w:t>i tầm kiểm so</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t của B</w:t>
      </w:r>
      <w:r>
        <w:rPr>
          <w:rFonts w:ascii="Tahoma" w:eastAsia="Times New Roman" w:hAnsi="Tahoma" w:cs="Tahoma"/>
          <w:color w:val="333333"/>
          <w:sz w:val="18"/>
          <w:szCs w:val="18"/>
        </w:rPr>
        <w:t>an tổ chức</w:t>
      </w:r>
      <w:r w:rsidR="00D77CC4">
        <w:rPr>
          <w:rFonts w:ascii="Tahoma" w:eastAsia="Times New Roman" w:hAnsi="Tahoma" w:cs="Tahoma"/>
          <w:color w:val="333333"/>
          <w:sz w:val="18"/>
          <w:szCs w:val="18"/>
        </w:rPr>
        <w:t>.</w:t>
      </w:r>
      <w:r w:rsidR="00D77CC4">
        <w:rPr>
          <w:rFonts w:ascii="Tahoma" w:eastAsia="Times New Roman" w:hAnsi="Tahoma" w:cs="Tahoma"/>
          <w:color w:val="333333"/>
          <w:sz w:val="18"/>
          <w:szCs w:val="18"/>
          <w:lang w:val="en-US"/>
        </w:rPr>
        <w:t xml:space="preserve"> C</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 xml:space="preserve">c </w:t>
      </w:r>
      <w:proofErr w:type="spellStart"/>
      <w:r w:rsidR="00341093">
        <w:rPr>
          <w:rFonts w:ascii="Tahoma" w:eastAsia="Times New Roman" w:hAnsi="Tahoma" w:cs="Tahoma"/>
          <w:color w:val="333333"/>
          <w:sz w:val="18"/>
          <w:szCs w:val="18"/>
          <w:lang w:val="en-US"/>
        </w:rPr>
        <w:t>yếu</w:t>
      </w:r>
      <w:proofErr w:type="spellEnd"/>
      <w:r w:rsidR="00341093">
        <w:rPr>
          <w:rFonts w:ascii="Tahoma" w:eastAsia="Times New Roman" w:hAnsi="Tahoma" w:cs="Tahoma"/>
          <w:color w:val="333333"/>
          <w:sz w:val="18"/>
          <w:szCs w:val="18"/>
          <w:lang w:val="en-US"/>
        </w:rPr>
        <w:t xml:space="preserve"> </w:t>
      </w:r>
      <w:proofErr w:type="spellStart"/>
      <w:r w:rsidR="00341093">
        <w:rPr>
          <w:rFonts w:ascii="Tahoma" w:eastAsia="Times New Roman" w:hAnsi="Tahoma" w:cs="Tahoma"/>
          <w:color w:val="333333"/>
          <w:sz w:val="18"/>
          <w:szCs w:val="18"/>
          <w:lang w:val="en-US"/>
        </w:rPr>
        <w:t>tố</w:t>
      </w:r>
      <w:proofErr w:type="spellEnd"/>
      <w:r w:rsidR="00341093">
        <w:rPr>
          <w:rFonts w:ascii="Tahoma" w:eastAsia="Times New Roman" w:hAnsi="Tahoma" w:cs="Tahoma"/>
          <w:color w:val="333333"/>
          <w:sz w:val="18"/>
          <w:szCs w:val="18"/>
          <w:lang w:val="en-US"/>
        </w:rPr>
        <w:t xml:space="preserve"> </w:t>
      </w:r>
      <w:proofErr w:type="spellStart"/>
      <w:r w:rsidR="00341093">
        <w:rPr>
          <w:rFonts w:ascii="Tahoma" w:eastAsia="Times New Roman" w:hAnsi="Tahoma" w:cs="Tahoma"/>
          <w:color w:val="333333"/>
          <w:sz w:val="18"/>
          <w:szCs w:val="18"/>
          <w:lang w:val="en-US"/>
        </w:rPr>
        <w:t>bất</w:t>
      </w:r>
      <w:proofErr w:type="spellEnd"/>
      <w:r w:rsidR="00341093">
        <w:rPr>
          <w:rFonts w:ascii="Tahoma" w:eastAsia="Times New Roman" w:hAnsi="Tahoma" w:cs="Tahoma"/>
          <w:color w:val="333333"/>
          <w:sz w:val="18"/>
          <w:szCs w:val="18"/>
          <w:lang w:val="en-US"/>
        </w:rPr>
        <w:t xml:space="preserve"> </w:t>
      </w:r>
      <w:proofErr w:type="spellStart"/>
      <w:r w:rsidR="00341093">
        <w:rPr>
          <w:rFonts w:ascii="Tahoma" w:eastAsia="Times New Roman" w:hAnsi="Tahoma" w:cs="Tahoma"/>
          <w:color w:val="333333"/>
          <w:sz w:val="18"/>
          <w:szCs w:val="18"/>
          <w:lang w:val="en-US"/>
        </w:rPr>
        <w:t>khả</w:t>
      </w:r>
      <w:proofErr w:type="spellEnd"/>
      <w:r w:rsidR="00341093">
        <w:rPr>
          <w:rFonts w:ascii="Tahoma" w:eastAsia="Times New Roman" w:hAnsi="Tahoma" w:cs="Tahoma"/>
          <w:color w:val="333333"/>
          <w:sz w:val="18"/>
          <w:szCs w:val="18"/>
          <w:lang w:val="en-US"/>
        </w:rPr>
        <w:t xml:space="preserve"> </w:t>
      </w:r>
      <w:proofErr w:type="spellStart"/>
      <w:r w:rsidR="00341093">
        <w:rPr>
          <w:rFonts w:ascii="Tahoma" w:eastAsia="Times New Roman" w:hAnsi="Tahoma" w:cs="Tahoma"/>
          <w:color w:val="333333"/>
          <w:sz w:val="18"/>
          <w:szCs w:val="18"/>
          <w:lang w:val="en-US"/>
        </w:rPr>
        <w:t>kháng</w:t>
      </w:r>
      <w:proofErr w:type="spellEnd"/>
      <w:r w:rsidR="006043E0">
        <w:rPr>
          <w:rFonts w:ascii="Tahoma" w:eastAsia="Times New Roman" w:hAnsi="Tahoma" w:cs="Tahoma"/>
          <w:color w:val="333333"/>
          <w:sz w:val="18"/>
          <w:szCs w:val="18"/>
        </w:rPr>
        <w:t xml:space="preserve"> như lỗi hệ thống hoặc </w:t>
      </w:r>
      <w:r w:rsidRPr="00B31870">
        <w:rPr>
          <w:rFonts w:ascii="Tahoma" w:eastAsia="Times New Roman" w:hAnsi="Tahoma" w:cs="Tahoma"/>
          <w:color w:val="333333"/>
          <w:sz w:val="18"/>
          <w:szCs w:val="18"/>
        </w:rPr>
        <w:t>sự cố mạng</w:t>
      </w:r>
      <w:r w:rsidR="00B66DBF">
        <w:rPr>
          <w:rFonts w:ascii="Tahoma" w:eastAsia="Times New Roman" w:hAnsi="Tahoma" w:cs="Tahoma"/>
          <w:color w:val="333333"/>
          <w:sz w:val="18"/>
          <w:szCs w:val="18"/>
          <w:lang w:val="en-US"/>
        </w:rPr>
        <w:t>;</w:t>
      </w:r>
      <w:r w:rsidR="006043E0" w:rsidRPr="006043E0">
        <w:rPr>
          <w:rFonts w:ascii="Tahoma" w:eastAsia="Times New Roman" w:hAnsi="Tahoma" w:cs="Tahoma"/>
          <w:color w:val="333333"/>
          <w:sz w:val="18"/>
          <w:szCs w:val="18"/>
        </w:rPr>
        <w:t xml:space="preserve"> các tác nhân đến từ thiên </w:t>
      </w:r>
      <w:proofErr w:type="gramStart"/>
      <w:r w:rsidR="006043E0" w:rsidRPr="006043E0">
        <w:rPr>
          <w:rFonts w:ascii="Tahoma" w:eastAsia="Times New Roman" w:hAnsi="Tahoma" w:cs="Tahoma"/>
          <w:color w:val="333333"/>
          <w:sz w:val="18"/>
          <w:szCs w:val="18"/>
        </w:rPr>
        <w:t>tai</w:t>
      </w:r>
      <w:proofErr w:type="gramEnd"/>
      <w:r w:rsidR="006043E0" w:rsidRPr="006043E0">
        <w:rPr>
          <w:rFonts w:ascii="Tahoma" w:eastAsia="Times New Roman" w:hAnsi="Tahoma" w:cs="Tahoma"/>
          <w:color w:val="333333"/>
          <w:sz w:val="18"/>
          <w:szCs w:val="18"/>
        </w:rPr>
        <w:t xml:space="preserve">, </w:t>
      </w:r>
      <w:r w:rsidR="00FF6DC2" w:rsidRPr="00FF6DC2">
        <w:rPr>
          <w:rFonts w:ascii="Tahoma" w:eastAsia="Times New Roman" w:hAnsi="Tahoma" w:cs="Tahoma"/>
          <w:color w:val="333333"/>
          <w:sz w:val="18"/>
          <w:szCs w:val="18"/>
        </w:rPr>
        <w:t>dịch bệnh, chiến tranh</w:t>
      </w:r>
      <w:r w:rsidR="006043E0" w:rsidRPr="006043E0">
        <w:rPr>
          <w:rFonts w:ascii="Tahoma" w:eastAsia="Times New Roman" w:hAnsi="Tahoma" w:cs="Tahoma"/>
          <w:color w:val="333333"/>
          <w:sz w:val="18"/>
          <w:szCs w:val="18"/>
        </w:rPr>
        <w:t>,</w:t>
      </w:r>
      <w:r w:rsidR="00A72A02">
        <w:rPr>
          <w:rFonts w:ascii="Tahoma" w:eastAsia="Times New Roman" w:hAnsi="Tahoma" w:cs="Tahoma"/>
          <w:color w:val="333333"/>
          <w:sz w:val="18"/>
          <w:szCs w:val="18"/>
          <w:lang w:val="en-US"/>
        </w:rPr>
        <w:t xml:space="preserve"> </w:t>
      </w:r>
      <w:proofErr w:type="spellStart"/>
      <w:r w:rsidR="00A72A02">
        <w:rPr>
          <w:rFonts w:ascii="Tahoma" w:eastAsia="Times New Roman" w:hAnsi="Tahoma" w:cs="Tahoma"/>
          <w:color w:val="333333"/>
          <w:sz w:val="18"/>
          <w:szCs w:val="18"/>
          <w:lang w:val="en-US"/>
        </w:rPr>
        <w:t>hỏa</w:t>
      </w:r>
      <w:proofErr w:type="spellEnd"/>
      <w:r w:rsidR="00A72A02">
        <w:rPr>
          <w:rFonts w:ascii="Tahoma" w:eastAsia="Times New Roman" w:hAnsi="Tahoma" w:cs="Tahoma"/>
          <w:color w:val="333333"/>
          <w:sz w:val="18"/>
          <w:szCs w:val="18"/>
          <w:lang w:val="en-US"/>
        </w:rPr>
        <w:t xml:space="preserve"> </w:t>
      </w:r>
      <w:proofErr w:type="spellStart"/>
      <w:r w:rsidR="00A72A02">
        <w:rPr>
          <w:rFonts w:ascii="Tahoma" w:eastAsia="Times New Roman" w:hAnsi="Tahoma" w:cs="Tahoma"/>
          <w:color w:val="333333"/>
          <w:sz w:val="18"/>
          <w:szCs w:val="18"/>
          <w:lang w:val="en-US"/>
        </w:rPr>
        <w:t>hoạn</w:t>
      </w:r>
      <w:proofErr w:type="spellEnd"/>
      <w:r w:rsidR="006043E0">
        <w:rPr>
          <w:rFonts w:ascii="Tahoma" w:eastAsia="Times New Roman" w:hAnsi="Tahoma" w:cs="Tahoma"/>
          <w:color w:val="333333"/>
          <w:sz w:val="18"/>
          <w:szCs w:val="18"/>
        </w:rPr>
        <w:t>…</w:t>
      </w:r>
      <w:r w:rsidRPr="00B31870">
        <w:rPr>
          <w:rFonts w:ascii="Tahoma" w:eastAsia="Times New Roman" w:hAnsi="Tahoma" w:cs="Tahoma"/>
          <w:color w:val="333333"/>
          <w:sz w:val="18"/>
          <w:szCs w:val="18"/>
        </w:rPr>
        <w:t xml:space="preserve"> l</w:t>
      </w:r>
      <w:r w:rsidRPr="00B31870">
        <w:rPr>
          <w:rFonts w:ascii="Tahoma" w:eastAsia="Times New Roman" w:hAnsi="Tahoma" w:cs="Tahoma" w:hint="eastAsia"/>
          <w:color w:val="333333"/>
          <w:sz w:val="18"/>
          <w:szCs w:val="18"/>
        </w:rPr>
        <w:t>à</w:t>
      </w:r>
      <w:r w:rsidRPr="00B31870">
        <w:rPr>
          <w:rFonts w:ascii="Tahoma" w:eastAsia="Times New Roman" w:hAnsi="Tahoma" w:cs="Tahoma"/>
          <w:color w:val="333333"/>
          <w:sz w:val="18"/>
          <w:szCs w:val="18"/>
        </w:rPr>
        <w:t xml:space="preserve">m ảnh hưởng tới lợi nhuận thu được </w:t>
      </w:r>
      <w:r w:rsidR="006043E0">
        <w:rPr>
          <w:rFonts w:ascii="Tahoma" w:eastAsia="Times New Roman" w:hAnsi="Tahoma" w:cs="Tahoma"/>
          <w:color w:val="333333"/>
          <w:sz w:val="18"/>
          <w:szCs w:val="18"/>
        </w:rPr>
        <w:t xml:space="preserve">hoặc thứ hạng của </w:t>
      </w:r>
      <w:r w:rsidR="005B3051">
        <w:rPr>
          <w:rFonts w:ascii="Tahoma" w:eastAsia="Times New Roman" w:hAnsi="Tahoma" w:cs="Tahoma"/>
          <w:color w:val="333333"/>
          <w:sz w:val="18"/>
          <w:szCs w:val="18"/>
          <w:lang w:val="en-US"/>
        </w:rPr>
        <w:t>NĐT</w:t>
      </w:r>
      <w:r w:rsidR="006043E0" w:rsidRPr="006043E0">
        <w:rPr>
          <w:rFonts w:ascii="Tahoma" w:eastAsia="Times New Roman" w:hAnsi="Tahoma" w:cs="Tahoma"/>
          <w:color w:val="333333"/>
          <w:sz w:val="18"/>
          <w:szCs w:val="18"/>
        </w:rPr>
        <w:t>.</w:t>
      </w:r>
      <w:r w:rsidRPr="00B31870">
        <w:rPr>
          <w:rFonts w:ascii="Tahoma" w:eastAsia="Times New Roman" w:hAnsi="Tahoma" w:cs="Tahoma"/>
          <w:color w:val="333333"/>
          <w:sz w:val="18"/>
          <w:szCs w:val="18"/>
        </w:rPr>
        <w:t xml:space="preserve"> </w:t>
      </w:r>
      <w:r w:rsidR="00C66F7C" w:rsidRPr="00F206FB">
        <w:rPr>
          <w:rFonts w:ascii="Tahoma" w:eastAsia="Times New Roman" w:hAnsi="Tahoma" w:cs="Tahoma"/>
          <w:color w:val="333333"/>
          <w:sz w:val="18"/>
          <w:szCs w:val="18"/>
        </w:rPr>
        <w:t>NĐT</w:t>
      </w:r>
      <w:r w:rsidRPr="00B31870">
        <w:rPr>
          <w:rFonts w:ascii="Tahoma" w:eastAsia="Times New Roman" w:hAnsi="Tahoma" w:cs="Tahoma"/>
          <w:color w:val="333333"/>
          <w:sz w:val="18"/>
          <w:szCs w:val="18"/>
        </w:rPr>
        <w:t xml:space="preserve"> phải</w:t>
      </w:r>
      <w:r w:rsidR="006043E0" w:rsidRPr="009E664C">
        <w:rPr>
          <w:rFonts w:ascii="Tahoma" w:eastAsia="Times New Roman" w:hAnsi="Tahoma" w:cs="Tahoma"/>
          <w:color w:val="333333"/>
          <w:sz w:val="18"/>
          <w:szCs w:val="18"/>
        </w:rPr>
        <w:t xml:space="preserve"> chịu trách nhiệm tự</w:t>
      </w:r>
      <w:r w:rsidRPr="00B31870">
        <w:rPr>
          <w:rFonts w:ascii="Tahoma" w:eastAsia="Times New Roman" w:hAnsi="Tahoma" w:cs="Tahoma"/>
          <w:color w:val="333333"/>
          <w:sz w:val="18"/>
          <w:szCs w:val="18"/>
        </w:rPr>
        <w:t xml:space="preserve"> bảo vệ mật khẩu của m</w:t>
      </w:r>
      <w:r w:rsidRPr="00B31870">
        <w:rPr>
          <w:rFonts w:ascii="Tahoma" w:eastAsia="Times New Roman" w:hAnsi="Tahoma" w:cs="Tahoma" w:hint="eastAsia"/>
          <w:color w:val="333333"/>
          <w:sz w:val="18"/>
          <w:szCs w:val="18"/>
        </w:rPr>
        <w:t>ì</w:t>
      </w:r>
      <w:r w:rsidRPr="00B31870">
        <w:rPr>
          <w:rFonts w:ascii="Tahoma" w:eastAsia="Times New Roman" w:hAnsi="Tahoma" w:cs="Tahoma"/>
          <w:color w:val="333333"/>
          <w:sz w:val="18"/>
          <w:szCs w:val="18"/>
        </w:rPr>
        <w:t>nh, nếu bị tổn thất do mất mật khẩu hoặc mật khẩu bị hack dẫn đến t</w:t>
      </w:r>
      <w:r w:rsidRPr="00B31870">
        <w:rPr>
          <w:rFonts w:ascii="Tahoma" w:eastAsia="Times New Roman" w:hAnsi="Tahoma" w:cs="Tahoma" w:hint="eastAsia"/>
          <w:color w:val="333333"/>
          <w:sz w:val="18"/>
          <w:szCs w:val="18"/>
        </w:rPr>
        <w:t>à</w:t>
      </w:r>
      <w:r w:rsidRPr="00B31870">
        <w:rPr>
          <w:rFonts w:ascii="Tahoma" w:eastAsia="Times New Roman" w:hAnsi="Tahoma" w:cs="Tahoma"/>
          <w:color w:val="333333"/>
          <w:sz w:val="18"/>
          <w:szCs w:val="18"/>
        </w:rPr>
        <w:t>i khoản bị đ</w:t>
      </w:r>
      <w:r w:rsidRPr="00B31870">
        <w:rPr>
          <w:rFonts w:ascii="Tahoma" w:eastAsia="Times New Roman" w:hAnsi="Tahoma" w:cs="Tahoma" w:hint="eastAsia"/>
          <w:color w:val="333333"/>
          <w:sz w:val="18"/>
          <w:szCs w:val="18"/>
        </w:rPr>
        <w:t>á</w:t>
      </w:r>
      <w:r w:rsidR="000E05C9">
        <w:rPr>
          <w:rFonts w:ascii="Tahoma" w:eastAsia="Times New Roman" w:hAnsi="Tahoma" w:cs="Tahoma"/>
          <w:color w:val="333333"/>
          <w:sz w:val="18"/>
          <w:szCs w:val="18"/>
        </w:rPr>
        <w:t>nh cắp, B</w:t>
      </w:r>
      <w:r w:rsidRPr="00B31870">
        <w:rPr>
          <w:rFonts w:ascii="Tahoma" w:eastAsia="Times New Roman" w:hAnsi="Tahoma" w:cs="Tahoma"/>
          <w:color w:val="333333"/>
          <w:sz w:val="18"/>
          <w:szCs w:val="18"/>
        </w:rPr>
        <w:t>an tổ chức sẽ kh</w:t>
      </w:r>
      <w:r w:rsidRPr="00B31870">
        <w:rPr>
          <w:rFonts w:ascii="Tahoma" w:eastAsia="Times New Roman" w:hAnsi="Tahoma" w:cs="Tahoma" w:hint="eastAsia"/>
          <w:color w:val="333333"/>
          <w:sz w:val="18"/>
          <w:szCs w:val="18"/>
        </w:rPr>
        <w:t>ô</w:t>
      </w:r>
      <w:r w:rsidRPr="00B31870">
        <w:rPr>
          <w:rFonts w:ascii="Tahoma" w:eastAsia="Times New Roman" w:hAnsi="Tahoma" w:cs="Tahoma"/>
          <w:color w:val="333333"/>
          <w:sz w:val="18"/>
          <w:szCs w:val="18"/>
        </w:rPr>
        <w:t>ng chịu tr</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 xml:space="preserve">ch nhiệm.   </w:t>
      </w:r>
    </w:p>
    <w:p w:rsidR="00B31870" w:rsidRDefault="00B31870" w:rsidP="00B31870">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B31870">
        <w:rPr>
          <w:rFonts w:ascii="Tahoma" w:eastAsia="Times New Roman" w:hAnsi="Tahoma" w:cs="Tahoma"/>
          <w:color w:val="333333"/>
          <w:sz w:val="18"/>
          <w:szCs w:val="18"/>
        </w:rPr>
        <w:t>Quyền</w:t>
      </w:r>
      <w:r w:rsidR="00FF6DC2">
        <w:rPr>
          <w:rFonts w:ascii="Tahoma" w:eastAsia="Times New Roman" w:hAnsi="Tahoma" w:cs="Tahoma"/>
          <w:color w:val="333333"/>
          <w:sz w:val="18"/>
          <w:szCs w:val="18"/>
        </w:rPr>
        <w:t xml:space="preserve"> </w:t>
      </w:r>
      <w:r w:rsidR="00D72286" w:rsidRPr="00EC5C10">
        <w:rPr>
          <w:rFonts w:ascii="Tahoma" w:eastAsia="Times New Roman" w:hAnsi="Tahoma" w:cs="Tahoma"/>
          <w:color w:val="333333"/>
          <w:sz w:val="18"/>
          <w:szCs w:val="18"/>
        </w:rPr>
        <w:t>lý giải</w:t>
      </w:r>
      <w:r w:rsidR="00FF6DC2">
        <w:rPr>
          <w:rFonts w:ascii="Tahoma" w:eastAsia="Times New Roman" w:hAnsi="Tahoma" w:cs="Tahoma"/>
          <w:color w:val="333333"/>
          <w:sz w:val="18"/>
          <w:szCs w:val="18"/>
        </w:rPr>
        <w:t xml:space="preserve"> cuối cùng về thể lệ cuộc thi </w:t>
      </w:r>
      <w:r w:rsidR="00FF6DC2" w:rsidRPr="00D72286">
        <w:rPr>
          <w:rFonts w:ascii="Tahoma" w:eastAsia="Times New Roman" w:hAnsi="Tahoma" w:cs="Tahoma"/>
          <w:color w:val="333333"/>
          <w:sz w:val="18"/>
          <w:szCs w:val="18"/>
        </w:rPr>
        <w:t>thuộ</w:t>
      </w:r>
      <w:r w:rsidR="00E465F1">
        <w:rPr>
          <w:rFonts w:ascii="Tahoma" w:eastAsia="Times New Roman" w:hAnsi="Tahoma" w:cs="Tahoma"/>
          <w:color w:val="333333"/>
          <w:sz w:val="18"/>
          <w:szCs w:val="18"/>
        </w:rPr>
        <w:t>c về B</w:t>
      </w:r>
      <w:r w:rsidR="009A3B4D">
        <w:rPr>
          <w:rFonts w:ascii="Tahoma" w:eastAsia="Times New Roman" w:hAnsi="Tahoma" w:cs="Tahoma"/>
          <w:color w:val="333333"/>
          <w:sz w:val="18"/>
          <w:szCs w:val="18"/>
        </w:rPr>
        <w:t>an tổ chức.</w:t>
      </w:r>
      <w:r w:rsidR="009A3B4D" w:rsidRPr="009A3B4D">
        <w:rPr>
          <w:rFonts w:ascii="Tahoma" w:eastAsia="Times New Roman" w:hAnsi="Tahoma" w:cs="Tahoma"/>
          <w:color w:val="333333"/>
          <w:sz w:val="18"/>
          <w:szCs w:val="18"/>
        </w:rPr>
        <w:t xml:space="preserve"> B</w:t>
      </w:r>
      <w:r w:rsidRPr="00B31870">
        <w:rPr>
          <w:rFonts w:ascii="Tahoma" w:eastAsia="Times New Roman" w:hAnsi="Tahoma" w:cs="Tahoma"/>
          <w:color w:val="333333"/>
          <w:sz w:val="18"/>
          <w:szCs w:val="18"/>
        </w:rPr>
        <w:t>an tổ chức c</w:t>
      </w:r>
      <w:r w:rsidRPr="00B31870">
        <w:rPr>
          <w:rFonts w:ascii="Tahoma" w:eastAsia="Times New Roman" w:hAnsi="Tahoma" w:cs="Tahoma" w:hint="eastAsia"/>
          <w:color w:val="333333"/>
          <w:sz w:val="18"/>
          <w:szCs w:val="18"/>
        </w:rPr>
        <w:t>ó</w:t>
      </w:r>
      <w:r w:rsidRPr="00B31870">
        <w:rPr>
          <w:rFonts w:ascii="Tahoma" w:eastAsia="Times New Roman" w:hAnsi="Tahoma" w:cs="Tahoma"/>
          <w:color w:val="333333"/>
          <w:sz w:val="18"/>
          <w:szCs w:val="18"/>
        </w:rPr>
        <w:t xml:space="preserve"> </w:t>
      </w:r>
      <w:r w:rsidR="001070B4" w:rsidRPr="001070B4">
        <w:rPr>
          <w:rFonts w:ascii="Tahoma" w:eastAsia="Times New Roman" w:hAnsi="Tahoma" w:cs="Tahoma"/>
          <w:color w:val="333333"/>
          <w:sz w:val="18"/>
          <w:szCs w:val="18"/>
        </w:rPr>
        <w:t xml:space="preserve">toàn </w:t>
      </w:r>
      <w:r w:rsidRPr="00B31870">
        <w:rPr>
          <w:rFonts w:ascii="Tahoma" w:eastAsia="Times New Roman" w:hAnsi="Tahoma" w:cs="Tahoma"/>
          <w:color w:val="333333"/>
          <w:sz w:val="18"/>
          <w:szCs w:val="18"/>
        </w:rPr>
        <w:t xml:space="preserve">quyền </w:t>
      </w:r>
      <w:r w:rsidR="001070B4" w:rsidRPr="00127FEC">
        <w:rPr>
          <w:rFonts w:ascii="Tahoma" w:eastAsia="Times New Roman" w:hAnsi="Tahoma" w:cs="Tahoma"/>
          <w:color w:val="333333"/>
          <w:sz w:val="18"/>
          <w:szCs w:val="18"/>
        </w:rPr>
        <w:t xml:space="preserve">trong việc </w:t>
      </w:r>
      <w:r w:rsidRPr="00B31870">
        <w:rPr>
          <w:rFonts w:ascii="Tahoma" w:eastAsia="Times New Roman" w:hAnsi="Tahoma" w:cs="Tahoma"/>
          <w:color w:val="333333"/>
          <w:sz w:val="18"/>
          <w:szCs w:val="18"/>
        </w:rPr>
        <w:t>sửa đổi hoặc hủy bỏ qu</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 xml:space="preserve"> tr</w:t>
      </w:r>
      <w:r w:rsidRPr="00B31870">
        <w:rPr>
          <w:rFonts w:ascii="Tahoma" w:eastAsia="Times New Roman" w:hAnsi="Tahoma" w:cs="Tahoma" w:hint="eastAsia"/>
          <w:color w:val="333333"/>
          <w:sz w:val="18"/>
          <w:szCs w:val="18"/>
        </w:rPr>
        <w:t>ì</w:t>
      </w:r>
      <w:r w:rsidRPr="00B31870">
        <w:rPr>
          <w:rFonts w:ascii="Tahoma" w:eastAsia="Times New Roman" w:hAnsi="Tahoma" w:cs="Tahoma"/>
          <w:color w:val="333333"/>
          <w:sz w:val="18"/>
          <w:szCs w:val="18"/>
        </w:rPr>
        <w:t>nh</w:t>
      </w:r>
      <w:r w:rsidR="009A3B4D" w:rsidRPr="009A3B4D">
        <w:rPr>
          <w:rFonts w:ascii="Tahoma" w:eastAsia="Times New Roman" w:hAnsi="Tahoma" w:cs="Tahoma"/>
          <w:color w:val="333333"/>
          <w:sz w:val="18"/>
          <w:szCs w:val="18"/>
        </w:rPr>
        <w:t xml:space="preserve"> thi đấu</w:t>
      </w:r>
      <w:r w:rsidRPr="00B31870">
        <w:rPr>
          <w:rFonts w:ascii="Tahoma" w:eastAsia="Times New Roman" w:hAnsi="Tahoma" w:cs="Tahoma"/>
          <w:color w:val="333333"/>
          <w:sz w:val="18"/>
          <w:szCs w:val="18"/>
        </w:rPr>
        <w:t>, quy tắc</w:t>
      </w:r>
      <w:r w:rsidR="00846DAB" w:rsidRPr="00B841E9">
        <w:rPr>
          <w:rFonts w:ascii="Tahoma" w:eastAsia="Times New Roman" w:hAnsi="Tahoma" w:cs="Tahoma"/>
          <w:color w:val="333333"/>
          <w:sz w:val="18"/>
          <w:szCs w:val="18"/>
        </w:rPr>
        <w:t xml:space="preserve"> cuộc thi</w:t>
      </w:r>
      <w:r w:rsidRPr="00B31870">
        <w:rPr>
          <w:rFonts w:ascii="Tahoma" w:eastAsia="Times New Roman" w:hAnsi="Tahoma" w:cs="Tahoma"/>
          <w:color w:val="333333"/>
          <w:sz w:val="18"/>
          <w:szCs w:val="18"/>
        </w:rPr>
        <w:t xml:space="preserve">, </w:t>
      </w:r>
      <w:r w:rsidR="009A3B4D" w:rsidRPr="009A3B4D">
        <w:rPr>
          <w:rFonts w:ascii="Tahoma" w:eastAsia="Times New Roman" w:hAnsi="Tahoma" w:cs="Tahoma"/>
          <w:color w:val="333333"/>
          <w:sz w:val="18"/>
          <w:szCs w:val="18"/>
        </w:rPr>
        <w:t xml:space="preserve">cơ chế </w:t>
      </w:r>
      <w:r w:rsidRPr="00B31870">
        <w:rPr>
          <w:rFonts w:ascii="Tahoma" w:eastAsia="Times New Roman" w:hAnsi="Tahoma" w:cs="Tahoma"/>
          <w:color w:val="333333"/>
          <w:sz w:val="18"/>
          <w:szCs w:val="18"/>
        </w:rPr>
        <w:t xml:space="preserve">giải thưởng, </w:t>
      </w:r>
      <w:r w:rsidR="009A3B4D" w:rsidRPr="001070B4">
        <w:rPr>
          <w:rFonts w:ascii="Tahoma" w:eastAsia="Times New Roman" w:hAnsi="Tahoma" w:cs="Tahoma"/>
          <w:color w:val="333333"/>
          <w:sz w:val="18"/>
          <w:szCs w:val="18"/>
        </w:rPr>
        <w:t xml:space="preserve">các văn bản </w:t>
      </w:r>
      <w:r w:rsidR="001070B4">
        <w:rPr>
          <w:rFonts w:ascii="Tahoma" w:eastAsia="Times New Roman" w:hAnsi="Tahoma" w:cs="Tahoma"/>
          <w:color w:val="333333"/>
          <w:sz w:val="18"/>
          <w:szCs w:val="18"/>
        </w:rPr>
        <w:t>hướng dẫn của cuộc thi.</w:t>
      </w:r>
      <w:r w:rsidR="001070B4" w:rsidRPr="001070B4">
        <w:rPr>
          <w:rFonts w:ascii="Tahoma" w:eastAsia="Times New Roman" w:hAnsi="Tahoma" w:cs="Tahoma"/>
          <w:color w:val="333333"/>
          <w:sz w:val="18"/>
          <w:szCs w:val="18"/>
        </w:rPr>
        <w:t xml:space="preserve"> </w:t>
      </w:r>
      <w:r w:rsidR="00B841E9" w:rsidRPr="00B841E9">
        <w:rPr>
          <w:rFonts w:ascii="Tahoma" w:eastAsia="Times New Roman" w:hAnsi="Tahoma" w:cs="Tahoma"/>
          <w:color w:val="333333"/>
          <w:sz w:val="18"/>
          <w:szCs w:val="18"/>
        </w:rPr>
        <w:t>C</w:t>
      </w:r>
      <w:r w:rsidR="00B841E9" w:rsidRPr="00D6452F">
        <w:rPr>
          <w:rFonts w:ascii="Tahoma" w:eastAsia="Times New Roman" w:hAnsi="Tahoma" w:cs="Tahoma"/>
          <w:color w:val="333333"/>
          <w:sz w:val="18"/>
          <w:szCs w:val="18"/>
        </w:rPr>
        <w:t>húng tôi cam kết sẽ</w:t>
      </w:r>
      <w:r w:rsidRPr="00B31870">
        <w:rPr>
          <w:rFonts w:ascii="Tahoma" w:eastAsia="Times New Roman" w:hAnsi="Tahoma" w:cs="Tahoma"/>
          <w:color w:val="333333"/>
          <w:sz w:val="18"/>
          <w:szCs w:val="18"/>
        </w:rPr>
        <w:t xml:space="preserve"> </w:t>
      </w:r>
      <w:r w:rsidR="00730BE6" w:rsidRPr="00730BE6">
        <w:rPr>
          <w:rFonts w:ascii="Tahoma" w:eastAsia="Times New Roman" w:hAnsi="Tahoma" w:cs="Tahoma"/>
          <w:color w:val="333333"/>
          <w:sz w:val="18"/>
          <w:szCs w:val="18"/>
        </w:rPr>
        <w:t>thực hiện việc</w:t>
      </w:r>
      <w:r w:rsidRPr="00B31870">
        <w:rPr>
          <w:rFonts w:ascii="Tahoma" w:eastAsia="Times New Roman" w:hAnsi="Tahoma" w:cs="Tahoma"/>
          <w:color w:val="333333"/>
          <w:sz w:val="18"/>
          <w:szCs w:val="18"/>
        </w:rPr>
        <w:t xml:space="preserve"> </w:t>
      </w:r>
      <w:r w:rsidR="00730BE6" w:rsidRPr="00730BE6">
        <w:rPr>
          <w:rFonts w:ascii="Tahoma" w:eastAsia="Times New Roman" w:hAnsi="Tahoma" w:cs="Tahoma"/>
          <w:color w:val="333333"/>
          <w:sz w:val="18"/>
          <w:szCs w:val="18"/>
        </w:rPr>
        <w:t xml:space="preserve">cập nhật </w:t>
      </w:r>
      <w:r w:rsidRPr="00B31870">
        <w:rPr>
          <w:rFonts w:ascii="Tahoma" w:eastAsia="Times New Roman" w:hAnsi="Tahoma" w:cs="Tahoma"/>
          <w:color w:val="333333"/>
          <w:sz w:val="18"/>
          <w:szCs w:val="18"/>
        </w:rPr>
        <w:t>th</w:t>
      </w:r>
      <w:r w:rsidRPr="00B31870">
        <w:rPr>
          <w:rFonts w:ascii="Tahoma" w:eastAsia="Times New Roman" w:hAnsi="Tahoma" w:cs="Tahoma" w:hint="eastAsia"/>
          <w:color w:val="333333"/>
          <w:sz w:val="18"/>
          <w:szCs w:val="18"/>
        </w:rPr>
        <w:t>ô</w:t>
      </w:r>
      <w:r w:rsidRPr="00B31870">
        <w:rPr>
          <w:rFonts w:ascii="Tahoma" w:eastAsia="Times New Roman" w:hAnsi="Tahoma" w:cs="Tahoma"/>
          <w:color w:val="333333"/>
          <w:sz w:val="18"/>
          <w:szCs w:val="18"/>
        </w:rPr>
        <w:t>ng b</w:t>
      </w:r>
      <w:r w:rsidRPr="00B31870">
        <w:rPr>
          <w:rFonts w:ascii="Tahoma" w:eastAsia="Times New Roman" w:hAnsi="Tahoma" w:cs="Tahoma" w:hint="eastAsia"/>
          <w:color w:val="333333"/>
          <w:sz w:val="18"/>
          <w:szCs w:val="18"/>
        </w:rPr>
        <w:t>á</w:t>
      </w:r>
      <w:r w:rsidRPr="00B31870">
        <w:rPr>
          <w:rFonts w:ascii="Tahoma" w:eastAsia="Times New Roman" w:hAnsi="Tahoma" w:cs="Tahoma"/>
          <w:color w:val="333333"/>
          <w:sz w:val="18"/>
          <w:szCs w:val="18"/>
        </w:rPr>
        <w:t>o</w:t>
      </w:r>
      <w:r w:rsidR="00FC704A">
        <w:rPr>
          <w:rFonts w:ascii="Tahoma" w:eastAsia="Times New Roman" w:hAnsi="Tahoma" w:cs="Tahoma"/>
          <w:color w:val="333333"/>
          <w:sz w:val="18"/>
          <w:szCs w:val="18"/>
        </w:rPr>
        <w:t xml:space="preserve"> </w:t>
      </w:r>
      <w:r w:rsidR="004405C3" w:rsidRPr="005E7FDE">
        <w:rPr>
          <w:rFonts w:ascii="Tahoma" w:eastAsia="Times New Roman" w:hAnsi="Tahoma" w:cs="Tahoma"/>
          <w:color w:val="333333"/>
          <w:sz w:val="18"/>
          <w:szCs w:val="18"/>
        </w:rPr>
        <w:t>và</w:t>
      </w:r>
      <w:r w:rsidR="00FC704A">
        <w:rPr>
          <w:rFonts w:ascii="Tahoma" w:eastAsia="Times New Roman" w:hAnsi="Tahoma" w:cs="Tahoma"/>
          <w:color w:val="333333"/>
          <w:sz w:val="18"/>
          <w:szCs w:val="18"/>
        </w:rPr>
        <w:t xml:space="preserve"> </w:t>
      </w:r>
      <w:r w:rsidR="00730BE6" w:rsidRPr="00730BE6">
        <w:rPr>
          <w:rFonts w:ascii="Tahoma" w:eastAsia="Times New Roman" w:hAnsi="Tahoma" w:cs="Tahoma"/>
          <w:color w:val="333333"/>
          <w:sz w:val="18"/>
          <w:szCs w:val="18"/>
        </w:rPr>
        <w:t>thông báo</w:t>
      </w:r>
      <w:r w:rsidRPr="00B31870">
        <w:rPr>
          <w:rFonts w:ascii="Tahoma" w:eastAsia="Times New Roman" w:hAnsi="Tahoma" w:cs="Tahoma"/>
          <w:color w:val="333333"/>
          <w:sz w:val="18"/>
          <w:szCs w:val="18"/>
        </w:rPr>
        <w:t xml:space="preserve"> trước cho người tham gia</w:t>
      </w:r>
      <w:r w:rsidR="00730BE6" w:rsidRPr="009E766F">
        <w:rPr>
          <w:rFonts w:ascii="Tahoma" w:eastAsia="Times New Roman" w:hAnsi="Tahoma" w:cs="Tahoma"/>
          <w:color w:val="333333"/>
          <w:sz w:val="18"/>
          <w:szCs w:val="18"/>
        </w:rPr>
        <w:t xml:space="preserve"> về các nội dung thay đổi có liên quan</w:t>
      </w:r>
      <w:r w:rsidR="00E220CF" w:rsidRPr="00461277">
        <w:rPr>
          <w:rFonts w:ascii="Tahoma" w:eastAsia="Times New Roman" w:hAnsi="Tahoma" w:cs="Tahoma"/>
          <w:color w:val="333333"/>
          <w:sz w:val="18"/>
          <w:szCs w:val="18"/>
        </w:rPr>
        <w:t xml:space="preserve"> trên</w:t>
      </w:r>
      <w:r w:rsidRPr="00B31870">
        <w:rPr>
          <w:rFonts w:ascii="Tahoma" w:eastAsia="Times New Roman" w:hAnsi="Tahoma" w:cs="Tahoma"/>
          <w:color w:val="333333"/>
          <w:sz w:val="18"/>
          <w:szCs w:val="18"/>
        </w:rPr>
        <w:t>.</w:t>
      </w:r>
    </w:p>
    <w:p w:rsidR="009F20D3" w:rsidRPr="00B31870" w:rsidRDefault="009F20D3" w:rsidP="00331FCB">
      <w:pPr>
        <w:numPr>
          <w:ilvl w:val="0"/>
          <w:numId w:val="15"/>
        </w:numPr>
        <w:tabs>
          <w:tab w:val="clear" w:pos="720"/>
          <w:tab w:val="num" w:pos="426"/>
        </w:tabs>
        <w:spacing w:before="80" w:after="80" w:line="360" w:lineRule="atLeast"/>
        <w:ind w:left="426" w:hanging="426"/>
        <w:jc w:val="both"/>
        <w:rPr>
          <w:rFonts w:ascii="Tahoma" w:eastAsia="Times New Roman" w:hAnsi="Tahoma" w:cs="Tahoma"/>
          <w:color w:val="333333"/>
          <w:sz w:val="18"/>
          <w:szCs w:val="18"/>
        </w:rPr>
      </w:pPr>
      <w:r w:rsidRPr="009F20D3">
        <w:rPr>
          <w:rFonts w:ascii="Tahoma" w:eastAsia="Times New Roman" w:hAnsi="Tahoma" w:cs="Tahoma"/>
          <w:color w:val="333333"/>
          <w:sz w:val="18"/>
          <w:szCs w:val="18"/>
        </w:rPr>
        <w:t xml:space="preserve">Nếu nhà đầu tư vi phạm bất cứ quy định nào trong thể lệ cuộc thi, </w:t>
      </w:r>
      <w:r w:rsidR="00331FCB" w:rsidRPr="00331FCB">
        <w:rPr>
          <w:rFonts w:ascii="Tahoma" w:eastAsia="Times New Roman" w:hAnsi="Tahoma" w:cs="Tahoma"/>
          <w:color w:val="333333"/>
          <w:sz w:val="18"/>
          <w:szCs w:val="18"/>
        </w:rPr>
        <w:t>Ban tổ chức</w:t>
      </w:r>
      <w:r w:rsidRPr="009F20D3">
        <w:rPr>
          <w:rFonts w:ascii="Tahoma" w:eastAsia="Times New Roman" w:hAnsi="Tahoma" w:cs="Tahoma"/>
          <w:color w:val="333333"/>
          <w:sz w:val="18"/>
          <w:szCs w:val="18"/>
        </w:rPr>
        <w:t xml:space="preserve"> xem như </w:t>
      </w:r>
      <w:r w:rsidR="00331FCB" w:rsidRPr="00331FCB">
        <w:rPr>
          <w:rFonts w:ascii="Tahoma" w:eastAsia="Times New Roman" w:hAnsi="Tahoma" w:cs="Tahoma"/>
          <w:color w:val="333333"/>
          <w:sz w:val="18"/>
          <w:szCs w:val="18"/>
        </w:rPr>
        <w:t xml:space="preserve">Nhà đầu tư </w:t>
      </w:r>
      <w:r w:rsidRPr="009F20D3">
        <w:rPr>
          <w:rFonts w:ascii="Tahoma" w:eastAsia="Times New Roman" w:hAnsi="Tahoma" w:cs="Tahoma"/>
          <w:color w:val="333333"/>
          <w:sz w:val="18"/>
          <w:szCs w:val="18"/>
        </w:rPr>
        <w:t>tự động từ bỏ tư cách tham gia cuộc thi</w:t>
      </w:r>
      <w:r w:rsidRPr="00331FCB">
        <w:rPr>
          <w:rFonts w:ascii="Tahoma" w:eastAsia="Times New Roman" w:hAnsi="Tahoma" w:cs="Tahoma"/>
          <w:color w:val="333333"/>
          <w:sz w:val="18"/>
          <w:szCs w:val="18"/>
        </w:rPr>
        <w:t>.</w:t>
      </w:r>
    </w:p>
    <w:p w:rsidR="003E6E9A" w:rsidRPr="00E965C5" w:rsidRDefault="003E6E9A" w:rsidP="00B411BE">
      <w:pPr>
        <w:spacing w:line="240" w:lineRule="auto"/>
        <w:ind w:left="4320" w:firstLine="720"/>
        <w:rPr>
          <w:rFonts w:ascii="Tahoma" w:hAnsi="Tahoma" w:cs="Tahoma"/>
          <w:b/>
        </w:rPr>
      </w:pPr>
      <w:r w:rsidRPr="00E965C5">
        <w:rPr>
          <w:rFonts w:ascii="Tahoma" w:hAnsi="Tahoma" w:cs="Tahoma"/>
          <w:b/>
        </w:rPr>
        <w:t>BAN TỔ CHỨC</w:t>
      </w:r>
      <w:r w:rsidRPr="007874A9">
        <w:rPr>
          <w:rFonts w:ascii="Tahoma" w:hAnsi="Tahoma" w:cs="Tahoma"/>
          <w:b/>
        </w:rPr>
        <w:t xml:space="preserve"> CUỘC THI</w:t>
      </w:r>
    </w:p>
    <w:p w:rsidR="002A0C11" w:rsidRPr="007874A9" w:rsidRDefault="007E57B5" w:rsidP="007E57B5">
      <w:pPr>
        <w:spacing w:line="240" w:lineRule="auto"/>
        <w:ind w:left="5040" w:right="119"/>
        <w:rPr>
          <w:rFonts w:ascii="Tahoma" w:hAnsi="Tahoma" w:cs="Tahoma"/>
          <w:b/>
        </w:rPr>
      </w:pPr>
      <w:r w:rsidRPr="007874A9">
        <w:rPr>
          <w:rFonts w:ascii="Tahoma" w:hAnsi="Tahoma" w:cs="Tahoma"/>
          <w:b/>
        </w:rPr>
        <w:t xml:space="preserve">        </w:t>
      </w:r>
    </w:p>
    <w:sectPr w:rsidR="002A0C11" w:rsidRPr="007874A9" w:rsidSect="00F12AD4">
      <w:headerReference w:type="default" r:id="rId8"/>
      <w:footerReference w:type="default" r:id="rId9"/>
      <w:pgSz w:w="11906" w:h="16838"/>
      <w:pgMar w:top="547" w:right="1080" w:bottom="80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F5E" w:rsidRDefault="008A5F5E" w:rsidP="009C12D4">
      <w:pPr>
        <w:spacing w:after="0" w:line="240" w:lineRule="auto"/>
      </w:pPr>
      <w:r>
        <w:separator/>
      </w:r>
    </w:p>
  </w:endnote>
  <w:endnote w:type="continuationSeparator" w:id="0">
    <w:p w:rsidR="008A5F5E" w:rsidRDefault="008A5F5E" w:rsidP="009C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4E8" w:rsidRDefault="008364E8">
    <w:pPr>
      <w:pStyle w:val="Footer"/>
    </w:pPr>
    <w:r>
      <w:rPr>
        <w:noProof/>
        <w:lang w:val="en-US"/>
      </w:rPr>
      <w:drawing>
        <wp:inline distT="0" distB="0" distL="0" distR="0">
          <wp:extent cx="5990590" cy="1924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556" cy="2072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F5E" w:rsidRDefault="008A5F5E" w:rsidP="009C12D4">
      <w:pPr>
        <w:spacing w:after="0" w:line="240" w:lineRule="auto"/>
      </w:pPr>
      <w:r>
        <w:separator/>
      </w:r>
    </w:p>
  </w:footnote>
  <w:footnote w:type="continuationSeparator" w:id="0">
    <w:p w:rsidR="008A5F5E" w:rsidRDefault="008A5F5E" w:rsidP="009C1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C9" w:rsidRDefault="009401C9">
    <w:pPr>
      <w:pStyle w:val="Header"/>
    </w:pPr>
    <w:r>
      <w:rPr>
        <w:noProof/>
        <w:lang w:val="en-US"/>
      </w:rPr>
      <w:drawing>
        <wp:inline distT="0" distB="0" distL="0" distR="0">
          <wp:extent cx="6014545" cy="63246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3852" cy="634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3pt;height:14.3pt" o:bullet="t">
        <v:imagedata r:id="rId1" o:title="msoA647"/>
      </v:shape>
    </w:pict>
  </w:numPicBullet>
  <w:abstractNum w:abstractNumId="0">
    <w:nsid w:val="014A1D59"/>
    <w:multiLevelType w:val="hybridMultilevel"/>
    <w:tmpl w:val="50620ED0"/>
    <w:lvl w:ilvl="0" w:tplc="9638916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6E2486"/>
    <w:multiLevelType w:val="hybridMultilevel"/>
    <w:tmpl w:val="F38A9E2C"/>
    <w:lvl w:ilvl="0" w:tplc="3A0A1C6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2F56753"/>
    <w:multiLevelType w:val="hybridMultilevel"/>
    <w:tmpl w:val="3C1EC8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5EF14BB"/>
    <w:multiLevelType w:val="multilevel"/>
    <w:tmpl w:val="94C4CF16"/>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color w:val="000000" w:themeColor="text1"/>
        <w:sz w:val="22"/>
        <w:szCs w:val="22"/>
      </w:rPr>
    </w:lvl>
    <w:lvl w:ilvl="2">
      <w:start w:val="1"/>
      <w:numFmt w:val="lowerLetter"/>
      <w:lvlText w:val="%3)"/>
      <w:lvlJc w:val="left"/>
      <w:pPr>
        <w:ind w:left="2160" w:hanging="360"/>
      </w:pPr>
      <w:rPr>
        <w:rFonts w:hint="default"/>
        <w:sz w:val="22"/>
        <w:szCs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A5FBD"/>
    <w:multiLevelType w:val="hybridMultilevel"/>
    <w:tmpl w:val="429CEFCE"/>
    <w:lvl w:ilvl="0" w:tplc="04090003">
      <w:start w:val="1"/>
      <w:numFmt w:val="bullet"/>
      <w:lvlText w:val="o"/>
      <w:lvlJc w:val="left"/>
      <w:pPr>
        <w:ind w:left="1032" w:hanging="360"/>
      </w:pPr>
      <w:rPr>
        <w:rFonts w:ascii="Courier New" w:hAnsi="Courier New" w:cs="Courier New"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5">
    <w:nsid w:val="22351691"/>
    <w:multiLevelType w:val="hybridMultilevel"/>
    <w:tmpl w:val="C9F2E8D8"/>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3C16CEB"/>
    <w:multiLevelType w:val="hybridMultilevel"/>
    <w:tmpl w:val="1F345032"/>
    <w:lvl w:ilvl="0" w:tplc="F84E492A">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84662B"/>
    <w:multiLevelType w:val="hybridMultilevel"/>
    <w:tmpl w:val="773E07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5B04D4"/>
    <w:multiLevelType w:val="multilevel"/>
    <w:tmpl w:val="EA7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855410"/>
    <w:multiLevelType w:val="hybridMultilevel"/>
    <w:tmpl w:val="541402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95531D"/>
    <w:multiLevelType w:val="hybridMultilevel"/>
    <w:tmpl w:val="2D9E757C"/>
    <w:lvl w:ilvl="0" w:tplc="26946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1055DB"/>
    <w:multiLevelType w:val="hybridMultilevel"/>
    <w:tmpl w:val="3C1EC8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5201DAB"/>
    <w:multiLevelType w:val="multilevel"/>
    <w:tmpl w:val="016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2"/>
      <w:numFmt w:val="bullet"/>
      <w:lvlText w:val="-"/>
      <w:lvlJc w:val="left"/>
      <w:pPr>
        <w:ind w:left="2160" w:hanging="360"/>
      </w:pPr>
      <w:rPr>
        <w:rFonts w:ascii="Tahoma" w:eastAsia="Times New Roman" w:hAnsi="Tahoma" w:cs="Tahoma" w:hint="default"/>
      </w:rPr>
    </w:lvl>
    <w:lvl w:ilvl="3">
      <w:start w:val="4"/>
      <w:numFmt w:val="bullet"/>
      <w:lvlText w:val=""/>
      <w:lvlJc w:val="left"/>
      <w:pPr>
        <w:ind w:left="2880" w:hanging="360"/>
      </w:pPr>
      <w:rPr>
        <w:rFonts w:ascii="Wingdings" w:eastAsia="Times New Roman" w:hAnsi="Wingdings" w:cs="Tahoma" w:hint="default"/>
        <w:sz w:val="18"/>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21E1E"/>
    <w:multiLevelType w:val="hybridMultilevel"/>
    <w:tmpl w:val="A14A12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6724FDC"/>
    <w:multiLevelType w:val="hybridMultilevel"/>
    <w:tmpl w:val="868ADCB0"/>
    <w:lvl w:ilvl="0" w:tplc="7C58B036">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D1C1F"/>
    <w:multiLevelType w:val="hybridMultilevel"/>
    <w:tmpl w:val="64E89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C23AD"/>
    <w:multiLevelType w:val="multilevel"/>
    <w:tmpl w:val="03461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start w:val="6"/>
      <w:numFmt w:val="decimal"/>
      <w:lvlText w:val="%4."/>
      <w:lvlJc w:val="left"/>
      <w:pPr>
        <w:ind w:left="2880" w:hanging="360"/>
      </w:pPr>
      <w:rPr>
        <w:rFonts w:eastAsiaTheme="majorEastAsia" w:hint="default"/>
        <w:b/>
        <w:color w:val="2E74B5" w:themeColor="accent1" w:themeShade="BF"/>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46957"/>
    <w:multiLevelType w:val="hybridMultilevel"/>
    <w:tmpl w:val="20A0F624"/>
    <w:lvl w:ilvl="0" w:tplc="A4528E1A">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5BD06F7"/>
    <w:multiLevelType w:val="multilevel"/>
    <w:tmpl w:val="A234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90602E"/>
    <w:multiLevelType w:val="hybridMultilevel"/>
    <w:tmpl w:val="1B8E9790"/>
    <w:lvl w:ilvl="0" w:tplc="04090005">
      <w:start w:val="1"/>
      <w:numFmt w:val="bullet"/>
      <w:lvlText w:val=""/>
      <w:lvlJc w:val="left"/>
      <w:pPr>
        <w:ind w:left="748" w:hanging="360"/>
      </w:pPr>
      <w:rPr>
        <w:rFonts w:ascii="Wingdings" w:hAnsi="Wingdings"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5D1A081A"/>
    <w:multiLevelType w:val="hybridMultilevel"/>
    <w:tmpl w:val="01A0A504"/>
    <w:lvl w:ilvl="0" w:tplc="E040A6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08D4B7A"/>
    <w:multiLevelType w:val="multilevel"/>
    <w:tmpl w:val="7E8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600932"/>
    <w:multiLevelType w:val="multilevel"/>
    <w:tmpl w:val="F4006D0A"/>
    <w:lvl w:ilvl="0">
      <w:start w:val="5"/>
      <w:numFmt w:val="decimal"/>
      <w:lvlText w:val="%1"/>
      <w:lvlJc w:val="left"/>
      <w:pPr>
        <w:ind w:left="360" w:hanging="360"/>
      </w:pPr>
      <w:rPr>
        <w:rFonts w:hint="default"/>
        <w:sz w:val="18"/>
      </w:rPr>
    </w:lvl>
    <w:lvl w:ilvl="1">
      <w:start w:val="1"/>
      <w:numFmt w:val="decimal"/>
      <w:lvlText w:val="%1.%2"/>
      <w:lvlJc w:val="left"/>
      <w:pPr>
        <w:ind w:left="720" w:hanging="72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1080" w:hanging="1080"/>
      </w:pPr>
      <w:rPr>
        <w:rFonts w:hint="default"/>
        <w:sz w:val="18"/>
      </w:rPr>
    </w:lvl>
    <w:lvl w:ilvl="4">
      <w:start w:val="1"/>
      <w:numFmt w:val="decimal"/>
      <w:lvlText w:val="%1.%2.%3.%4.%5"/>
      <w:lvlJc w:val="left"/>
      <w:pPr>
        <w:ind w:left="1440" w:hanging="1440"/>
      </w:pPr>
      <w:rPr>
        <w:rFonts w:hint="default"/>
        <w:sz w:val="18"/>
      </w:rPr>
    </w:lvl>
    <w:lvl w:ilvl="5">
      <w:start w:val="1"/>
      <w:numFmt w:val="decimal"/>
      <w:lvlText w:val="%1.%2.%3.%4.%5.%6"/>
      <w:lvlJc w:val="left"/>
      <w:pPr>
        <w:ind w:left="1440" w:hanging="1440"/>
      </w:pPr>
      <w:rPr>
        <w:rFonts w:hint="default"/>
        <w:sz w:val="18"/>
      </w:rPr>
    </w:lvl>
    <w:lvl w:ilvl="6">
      <w:start w:val="1"/>
      <w:numFmt w:val="decimal"/>
      <w:lvlText w:val="%1.%2.%3.%4.%5.%6.%7"/>
      <w:lvlJc w:val="left"/>
      <w:pPr>
        <w:ind w:left="1800" w:hanging="1800"/>
      </w:pPr>
      <w:rPr>
        <w:rFonts w:hint="default"/>
        <w:sz w:val="18"/>
      </w:rPr>
    </w:lvl>
    <w:lvl w:ilvl="7">
      <w:start w:val="1"/>
      <w:numFmt w:val="decimal"/>
      <w:lvlText w:val="%1.%2.%3.%4.%5.%6.%7.%8"/>
      <w:lvlJc w:val="left"/>
      <w:pPr>
        <w:ind w:left="2160" w:hanging="2160"/>
      </w:pPr>
      <w:rPr>
        <w:rFonts w:hint="default"/>
        <w:sz w:val="18"/>
      </w:rPr>
    </w:lvl>
    <w:lvl w:ilvl="8">
      <w:start w:val="1"/>
      <w:numFmt w:val="decimal"/>
      <w:lvlText w:val="%1.%2.%3.%4.%5.%6.%7.%8.%9"/>
      <w:lvlJc w:val="left"/>
      <w:pPr>
        <w:ind w:left="2160" w:hanging="2160"/>
      </w:pPr>
      <w:rPr>
        <w:rFonts w:hint="default"/>
        <w:sz w:val="18"/>
      </w:rPr>
    </w:lvl>
  </w:abstractNum>
  <w:abstractNum w:abstractNumId="23">
    <w:nsid w:val="6B7B190B"/>
    <w:multiLevelType w:val="hybridMultilevel"/>
    <w:tmpl w:val="7F1484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96A2692"/>
    <w:multiLevelType w:val="multilevel"/>
    <w:tmpl w:val="E982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A010EC"/>
    <w:multiLevelType w:val="hybridMultilevel"/>
    <w:tmpl w:val="76E0E482"/>
    <w:lvl w:ilvl="0" w:tplc="0E2290F4">
      <w:start w:val="1"/>
      <w:numFmt w:val="upperRoman"/>
      <w:lvlText w:val="%1."/>
      <w:lvlJc w:val="left"/>
      <w:pPr>
        <w:ind w:left="720" w:hanging="72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6"/>
  </w:num>
  <w:num w:numId="3">
    <w:abstractNumId w:val="17"/>
  </w:num>
  <w:num w:numId="4">
    <w:abstractNumId w:val="13"/>
  </w:num>
  <w:num w:numId="5">
    <w:abstractNumId w:val="1"/>
  </w:num>
  <w:num w:numId="6">
    <w:abstractNumId w:val="20"/>
  </w:num>
  <w:num w:numId="7">
    <w:abstractNumId w:val="2"/>
  </w:num>
  <w:num w:numId="8">
    <w:abstractNumId w:val="0"/>
  </w:num>
  <w:num w:numId="9">
    <w:abstractNumId w:val="14"/>
  </w:num>
  <w:num w:numId="10">
    <w:abstractNumId w:val="11"/>
  </w:num>
  <w:num w:numId="11">
    <w:abstractNumId w:val="5"/>
  </w:num>
  <w:num w:numId="12">
    <w:abstractNumId w:val="18"/>
  </w:num>
  <w:num w:numId="13">
    <w:abstractNumId w:val="8"/>
  </w:num>
  <w:num w:numId="14">
    <w:abstractNumId w:val="21"/>
  </w:num>
  <w:num w:numId="15">
    <w:abstractNumId w:val="3"/>
  </w:num>
  <w:num w:numId="16">
    <w:abstractNumId w:val="24"/>
  </w:num>
  <w:num w:numId="17">
    <w:abstractNumId w:val="12"/>
  </w:num>
  <w:num w:numId="18">
    <w:abstractNumId w:val="7"/>
  </w:num>
  <w:num w:numId="19">
    <w:abstractNumId w:val="16"/>
  </w:num>
  <w:num w:numId="20">
    <w:abstractNumId w:val="25"/>
  </w:num>
  <w:num w:numId="21">
    <w:abstractNumId w:val="10"/>
  </w:num>
  <w:num w:numId="22">
    <w:abstractNumId w:val="19"/>
  </w:num>
  <w:num w:numId="23">
    <w:abstractNumId w:val="22"/>
  </w:num>
  <w:num w:numId="24">
    <w:abstractNumId w:val="15"/>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4"/>
    <w:rsid w:val="00000F8D"/>
    <w:rsid w:val="00003E42"/>
    <w:rsid w:val="000046CE"/>
    <w:rsid w:val="00006EE7"/>
    <w:rsid w:val="00007ECF"/>
    <w:rsid w:val="00010439"/>
    <w:rsid w:val="00014CB4"/>
    <w:rsid w:val="000164D8"/>
    <w:rsid w:val="00016733"/>
    <w:rsid w:val="00016A51"/>
    <w:rsid w:val="000175F0"/>
    <w:rsid w:val="00020572"/>
    <w:rsid w:val="00020776"/>
    <w:rsid w:val="00020D65"/>
    <w:rsid w:val="000218F2"/>
    <w:rsid w:val="00021919"/>
    <w:rsid w:val="00021BFE"/>
    <w:rsid w:val="00022AAF"/>
    <w:rsid w:val="0002426F"/>
    <w:rsid w:val="00025A93"/>
    <w:rsid w:val="00025BAA"/>
    <w:rsid w:val="00027123"/>
    <w:rsid w:val="00027400"/>
    <w:rsid w:val="0002754B"/>
    <w:rsid w:val="00031226"/>
    <w:rsid w:val="0003371D"/>
    <w:rsid w:val="00037A7E"/>
    <w:rsid w:val="00040BBB"/>
    <w:rsid w:val="00043D56"/>
    <w:rsid w:val="00044686"/>
    <w:rsid w:val="00045087"/>
    <w:rsid w:val="0004622A"/>
    <w:rsid w:val="00046E28"/>
    <w:rsid w:val="000509C9"/>
    <w:rsid w:val="00050A90"/>
    <w:rsid w:val="00052752"/>
    <w:rsid w:val="00052B33"/>
    <w:rsid w:val="00053462"/>
    <w:rsid w:val="00053783"/>
    <w:rsid w:val="00054891"/>
    <w:rsid w:val="00055599"/>
    <w:rsid w:val="0005638D"/>
    <w:rsid w:val="0005687D"/>
    <w:rsid w:val="00057119"/>
    <w:rsid w:val="0006009D"/>
    <w:rsid w:val="0006646C"/>
    <w:rsid w:val="00070B7C"/>
    <w:rsid w:val="00071882"/>
    <w:rsid w:val="000730B5"/>
    <w:rsid w:val="00075D24"/>
    <w:rsid w:val="000768C5"/>
    <w:rsid w:val="00090449"/>
    <w:rsid w:val="00095137"/>
    <w:rsid w:val="00095B3D"/>
    <w:rsid w:val="00096835"/>
    <w:rsid w:val="0009715F"/>
    <w:rsid w:val="000972FF"/>
    <w:rsid w:val="000A2E58"/>
    <w:rsid w:val="000A4A55"/>
    <w:rsid w:val="000A5D6B"/>
    <w:rsid w:val="000A7776"/>
    <w:rsid w:val="000B17D7"/>
    <w:rsid w:val="000B304E"/>
    <w:rsid w:val="000B307C"/>
    <w:rsid w:val="000B3D3C"/>
    <w:rsid w:val="000B51F9"/>
    <w:rsid w:val="000C32BF"/>
    <w:rsid w:val="000D0D6A"/>
    <w:rsid w:val="000D23C1"/>
    <w:rsid w:val="000D299C"/>
    <w:rsid w:val="000D3B26"/>
    <w:rsid w:val="000D4C75"/>
    <w:rsid w:val="000D558A"/>
    <w:rsid w:val="000E01D5"/>
    <w:rsid w:val="000E05C9"/>
    <w:rsid w:val="000E116D"/>
    <w:rsid w:val="000E1CF7"/>
    <w:rsid w:val="000E2746"/>
    <w:rsid w:val="000E6C55"/>
    <w:rsid w:val="000E7A98"/>
    <w:rsid w:val="000F0D61"/>
    <w:rsid w:val="000F2834"/>
    <w:rsid w:val="000F286A"/>
    <w:rsid w:val="000F3227"/>
    <w:rsid w:val="000F36DA"/>
    <w:rsid w:val="000F532E"/>
    <w:rsid w:val="000F7EE4"/>
    <w:rsid w:val="001001A0"/>
    <w:rsid w:val="00100807"/>
    <w:rsid w:val="001044F6"/>
    <w:rsid w:val="001070B4"/>
    <w:rsid w:val="00112471"/>
    <w:rsid w:val="00116781"/>
    <w:rsid w:val="00120688"/>
    <w:rsid w:val="001219F6"/>
    <w:rsid w:val="00121CAF"/>
    <w:rsid w:val="00123C4B"/>
    <w:rsid w:val="00126EDE"/>
    <w:rsid w:val="0012749C"/>
    <w:rsid w:val="00127FEC"/>
    <w:rsid w:val="00131056"/>
    <w:rsid w:val="00131230"/>
    <w:rsid w:val="00133A72"/>
    <w:rsid w:val="00142924"/>
    <w:rsid w:val="001458B4"/>
    <w:rsid w:val="001472FB"/>
    <w:rsid w:val="00150065"/>
    <w:rsid w:val="00150DC4"/>
    <w:rsid w:val="0015138E"/>
    <w:rsid w:val="001566E0"/>
    <w:rsid w:val="001605D8"/>
    <w:rsid w:val="00161BFB"/>
    <w:rsid w:val="00163F7D"/>
    <w:rsid w:val="00170782"/>
    <w:rsid w:val="00173038"/>
    <w:rsid w:val="00173237"/>
    <w:rsid w:val="001734F6"/>
    <w:rsid w:val="00173FDC"/>
    <w:rsid w:val="00176400"/>
    <w:rsid w:val="00177125"/>
    <w:rsid w:val="0018104E"/>
    <w:rsid w:val="0018176F"/>
    <w:rsid w:val="00182D0B"/>
    <w:rsid w:val="00182D9C"/>
    <w:rsid w:val="00182EAB"/>
    <w:rsid w:val="00183A0A"/>
    <w:rsid w:val="001849E3"/>
    <w:rsid w:val="00184DEC"/>
    <w:rsid w:val="001855EF"/>
    <w:rsid w:val="00185822"/>
    <w:rsid w:val="0019117B"/>
    <w:rsid w:val="00191718"/>
    <w:rsid w:val="001921D4"/>
    <w:rsid w:val="001943B9"/>
    <w:rsid w:val="00194F64"/>
    <w:rsid w:val="001A13F2"/>
    <w:rsid w:val="001A1B55"/>
    <w:rsid w:val="001A1E02"/>
    <w:rsid w:val="001A2464"/>
    <w:rsid w:val="001A34EE"/>
    <w:rsid w:val="001A37A8"/>
    <w:rsid w:val="001A3FE7"/>
    <w:rsid w:val="001B1405"/>
    <w:rsid w:val="001B1760"/>
    <w:rsid w:val="001C3A61"/>
    <w:rsid w:val="001D3409"/>
    <w:rsid w:val="001D5013"/>
    <w:rsid w:val="001D7540"/>
    <w:rsid w:val="001E45DF"/>
    <w:rsid w:val="001E4F7D"/>
    <w:rsid w:val="001E5B7D"/>
    <w:rsid w:val="001F2DBA"/>
    <w:rsid w:val="001F542D"/>
    <w:rsid w:val="001F5A6A"/>
    <w:rsid w:val="001F6E2B"/>
    <w:rsid w:val="001F795D"/>
    <w:rsid w:val="001F7FE7"/>
    <w:rsid w:val="0020109F"/>
    <w:rsid w:val="002023A8"/>
    <w:rsid w:val="00203555"/>
    <w:rsid w:val="00205327"/>
    <w:rsid w:val="002055EB"/>
    <w:rsid w:val="00205A94"/>
    <w:rsid w:val="00213C7F"/>
    <w:rsid w:val="00215EC3"/>
    <w:rsid w:val="00216796"/>
    <w:rsid w:val="00220E8B"/>
    <w:rsid w:val="00221988"/>
    <w:rsid w:val="00224B66"/>
    <w:rsid w:val="00225226"/>
    <w:rsid w:val="00226B7E"/>
    <w:rsid w:val="00232798"/>
    <w:rsid w:val="00234347"/>
    <w:rsid w:val="00236D9E"/>
    <w:rsid w:val="00237994"/>
    <w:rsid w:val="00237BC1"/>
    <w:rsid w:val="00241966"/>
    <w:rsid w:val="00243960"/>
    <w:rsid w:val="00243A09"/>
    <w:rsid w:val="00244C1C"/>
    <w:rsid w:val="002503F4"/>
    <w:rsid w:val="00250AA7"/>
    <w:rsid w:val="00251261"/>
    <w:rsid w:val="002516BB"/>
    <w:rsid w:val="00252577"/>
    <w:rsid w:val="0025629A"/>
    <w:rsid w:val="00256AB7"/>
    <w:rsid w:val="00260679"/>
    <w:rsid w:val="0026189E"/>
    <w:rsid w:val="0026486D"/>
    <w:rsid w:val="00265ADD"/>
    <w:rsid w:val="00265AE3"/>
    <w:rsid w:val="00267145"/>
    <w:rsid w:val="002712E7"/>
    <w:rsid w:val="002743FD"/>
    <w:rsid w:val="00275815"/>
    <w:rsid w:val="002806A0"/>
    <w:rsid w:val="00280DCE"/>
    <w:rsid w:val="002832F6"/>
    <w:rsid w:val="00285EC0"/>
    <w:rsid w:val="00286163"/>
    <w:rsid w:val="00290200"/>
    <w:rsid w:val="00292386"/>
    <w:rsid w:val="00296A60"/>
    <w:rsid w:val="00297266"/>
    <w:rsid w:val="002A0304"/>
    <w:rsid w:val="002A06C2"/>
    <w:rsid w:val="002A0B26"/>
    <w:rsid w:val="002A0C11"/>
    <w:rsid w:val="002A27BA"/>
    <w:rsid w:val="002A2D66"/>
    <w:rsid w:val="002A2FE3"/>
    <w:rsid w:val="002A3E00"/>
    <w:rsid w:val="002A5433"/>
    <w:rsid w:val="002B1504"/>
    <w:rsid w:val="002B2ECA"/>
    <w:rsid w:val="002B4C7B"/>
    <w:rsid w:val="002B702F"/>
    <w:rsid w:val="002C1633"/>
    <w:rsid w:val="002C1B8F"/>
    <w:rsid w:val="002C2B3F"/>
    <w:rsid w:val="002C2CB9"/>
    <w:rsid w:val="002C4C3B"/>
    <w:rsid w:val="002C4CC1"/>
    <w:rsid w:val="002C4EDF"/>
    <w:rsid w:val="002C5621"/>
    <w:rsid w:val="002C60AB"/>
    <w:rsid w:val="002C63A4"/>
    <w:rsid w:val="002C682E"/>
    <w:rsid w:val="002D05C1"/>
    <w:rsid w:val="002D147D"/>
    <w:rsid w:val="002D293A"/>
    <w:rsid w:val="002D3F16"/>
    <w:rsid w:val="002D6387"/>
    <w:rsid w:val="002D6CB9"/>
    <w:rsid w:val="002E2824"/>
    <w:rsid w:val="002E33DE"/>
    <w:rsid w:val="002E3940"/>
    <w:rsid w:val="002E401F"/>
    <w:rsid w:val="002E674C"/>
    <w:rsid w:val="002F4670"/>
    <w:rsid w:val="002F4F56"/>
    <w:rsid w:val="002F55BE"/>
    <w:rsid w:val="002F61B8"/>
    <w:rsid w:val="002F77F7"/>
    <w:rsid w:val="00300474"/>
    <w:rsid w:val="003009C7"/>
    <w:rsid w:val="00300C50"/>
    <w:rsid w:val="00303AAE"/>
    <w:rsid w:val="00303D43"/>
    <w:rsid w:val="003045D8"/>
    <w:rsid w:val="00306A62"/>
    <w:rsid w:val="00307607"/>
    <w:rsid w:val="00307D2E"/>
    <w:rsid w:val="0031381D"/>
    <w:rsid w:val="00314881"/>
    <w:rsid w:val="00315421"/>
    <w:rsid w:val="00315BD3"/>
    <w:rsid w:val="00316D1F"/>
    <w:rsid w:val="0032109A"/>
    <w:rsid w:val="00321981"/>
    <w:rsid w:val="00322A26"/>
    <w:rsid w:val="00322A60"/>
    <w:rsid w:val="00322C4A"/>
    <w:rsid w:val="003246CD"/>
    <w:rsid w:val="00327EC4"/>
    <w:rsid w:val="00331FCB"/>
    <w:rsid w:val="003322B0"/>
    <w:rsid w:val="00333351"/>
    <w:rsid w:val="003340EF"/>
    <w:rsid w:val="00335277"/>
    <w:rsid w:val="00336AF8"/>
    <w:rsid w:val="00336FE3"/>
    <w:rsid w:val="0033733E"/>
    <w:rsid w:val="00337A9A"/>
    <w:rsid w:val="00341093"/>
    <w:rsid w:val="00341D79"/>
    <w:rsid w:val="00341DA8"/>
    <w:rsid w:val="00342AFF"/>
    <w:rsid w:val="003442F0"/>
    <w:rsid w:val="00344807"/>
    <w:rsid w:val="00351A88"/>
    <w:rsid w:val="00351D0B"/>
    <w:rsid w:val="003526F3"/>
    <w:rsid w:val="0035398F"/>
    <w:rsid w:val="003564F2"/>
    <w:rsid w:val="003572BC"/>
    <w:rsid w:val="00357603"/>
    <w:rsid w:val="00362233"/>
    <w:rsid w:val="003659A5"/>
    <w:rsid w:val="00373E4E"/>
    <w:rsid w:val="00374372"/>
    <w:rsid w:val="00374D7C"/>
    <w:rsid w:val="00377578"/>
    <w:rsid w:val="003831AE"/>
    <w:rsid w:val="003839A0"/>
    <w:rsid w:val="00384420"/>
    <w:rsid w:val="003918D5"/>
    <w:rsid w:val="00391FA2"/>
    <w:rsid w:val="0039204E"/>
    <w:rsid w:val="00393BE0"/>
    <w:rsid w:val="003949A7"/>
    <w:rsid w:val="0039637F"/>
    <w:rsid w:val="00397C82"/>
    <w:rsid w:val="003A128B"/>
    <w:rsid w:val="003A29F1"/>
    <w:rsid w:val="003A34F8"/>
    <w:rsid w:val="003A638B"/>
    <w:rsid w:val="003B0700"/>
    <w:rsid w:val="003B1084"/>
    <w:rsid w:val="003B1B6E"/>
    <w:rsid w:val="003B3B7B"/>
    <w:rsid w:val="003B5640"/>
    <w:rsid w:val="003C2C6A"/>
    <w:rsid w:val="003C38C4"/>
    <w:rsid w:val="003D3AF2"/>
    <w:rsid w:val="003D40A7"/>
    <w:rsid w:val="003E00B2"/>
    <w:rsid w:val="003E412F"/>
    <w:rsid w:val="003E6E9A"/>
    <w:rsid w:val="003F162F"/>
    <w:rsid w:val="003F33FF"/>
    <w:rsid w:val="003F5383"/>
    <w:rsid w:val="003F7C40"/>
    <w:rsid w:val="0040047B"/>
    <w:rsid w:val="00400626"/>
    <w:rsid w:val="00402015"/>
    <w:rsid w:val="0040245F"/>
    <w:rsid w:val="0040378F"/>
    <w:rsid w:val="004051AD"/>
    <w:rsid w:val="004079D7"/>
    <w:rsid w:val="00412594"/>
    <w:rsid w:val="00412BB9"/>
    <w:rsid w:val="004171D6"/>
    <w:rsid w:val="0042098D"/>
    <w:rsid w:val="00420B47"/>
    <w:rsid w:val="00421929"/>
    <w:rsid w:val="00422307"/>
    <w:rsid w:val="004252C5"/>
    <w:rsid w:val="00426801"/>
    <w:rsid w:val="004278D0"/>
    <w:rsid w:val="00427EB2"/>
    <w:rsid w:val="0043113D"/>
    <w:rsid w:val="00431C00"/>
    <w:rsid w:val="00433AE4"/>
    <w:rsid w:val="00434B10"/>
    <w:rsid w:val="004353EF"/>
    <w:rsid w:val="00436658"/>
    <w:rsid w:val="0043709E"/>
    <w:rsid w:val="004400E7"/>
    <w:rsid w:val="004405C3"/>
    <w:rsid w:val="00441E7A"/>
    <w:rsid w:val="00443DDD"/>
    <w:rsid w:val="004448C3"/>
    <w:rsid w:val="00453EC4"/>
    <w:rsid w:val="0045794B"/>
    <w:rsid w:val="00461277"/>
    <w:rsid w:val="004625AE"/>
    <w:rsid w:val="00464B1F"/>
    <w:rsid w:val="00464FC3"/>
    <w:rsid w:val="00470350"/>
    <w:rsid w:val="0047039B"/>
    <w:rsid w:val="00470E9E"/>
    <w:rsid w:val="00471B8D"/>
    <w:rsid w:val="00471E3B"/>
    <w:rsid w:val="004732DA"/>
    <w:rsid w:val="0047333C"/>
    <w:rsid w:val="004814EB"/>
    <w:rsid w:val="00483C04"/>
    <w:rsid w:val="00483F79"/>
    <w:rsid w:val="004875F1"/>
    <w:rsid w:val="00490A18"/>
    <w:rsid w:val="004A0E53"/>
    <w:rsid w:val="004A1DDA"/>
    <w:rsid w:val="004A26A6"/>
    <w:rsid w:val="004A4630"/>
    <w:rsid w:val="004A5275"/>
    <w:rsid w:val="004A6FEB"/>
    <w:rsid w:val="004B0F9C"/>
    <w:rsid w:val="004B1682"/>
    <w:rsid w:val="004B5734"/>
    <w:rsid w:val="004B6AC9"/>
    <w:rsid w:val="004C03E4"/>
    <w:rsid w:val="004C0EC1"/>
    <w:rsid w:val="004C6060"/>
    <w:rsid w:val="004D314F"/>
    <w:rsid w:val="004D350B"/>
    <w:rsid w:val="004D391D"/>
    <w:rsid w:val="004D3F4D"/>
    <w:rsid w:val="004D4C6F"/>
    <w:rsid w:val="004D5AB6"/>
    <w:rsid w:val="004D6A41"/>
    <w:rsid w:val="004D6C56"/>
    <w:rsid w:val="004E236A"/>
    <w:rsid w:val="004E2EE4"/>
    <w:rsid w:val="004E3AB1"/>
    <w:rsid w:val="004E7E01"/>
    <w:rsid w:val="004F110F"/>
    <w:rsid w:val="004F4A75"/>
    <w:rsid w:val="004F5561"/>
    <w:rsid w:val="004F6FB0"/>
    <w:rsid w:val="005005DE"/>
    <w:rsid w:val="005026BE"/>
    <w:rsid w:val="005044BB"/>
    <w:rsid w:val="005057BE"/>
    <w:rsid w:val="005068C3"/>
    <w:rsid w:val="005135E9"/>
    <w:rsid w:val="00514CA6"/>
    <w:rsid w:val="00515BFA"/>
    <w:rsid w:val="005203A5"/>
    <w:rsid w:val="00521AB0"/>
    <w:rsid w:val="00522E6D"/>
    <w:rsid w:val="00524D1B"/>
    <w:rsid w:val="0052557A"/>
    <w:rsid w:val="00527F1F"/>
    <w:rsid w:val="00532A0F"/>
    <w:rsid w:val="00533381"/>
    <w:rsid w:val="005342C6"/>
    <w:rsid w:val="0053446C"/>
    <w:rsid w:val="0053476B"/>
    <w:rsid w:val="005349BA"/>
    <w:rsid w:val="00537F63"/>
    <w:rsid w:val="005409FC"/>
    <w:rsid w:val="00541888"/>
    <w:rsid w:val="005421CF"/>
    <w:rsid w:val="005425D8"/>
    <w:rsid w:val="0054417C"/>
    <w:rsid w:val="00544D59"/>
    <w:rsid w:val="00545159"/>
    <w:rsid w:val="00545942"/>
    <w:rsid w:val="00550DF8"/>
    <w:rsid w:val="0055298D"/>
    <w:rsid w:val="00552DC8"/>
    <w:rsid w:val="005552D9"/>
    <w:rsid w:val="0055754E"/>
    <w:rsid w:val="00561E72"/>
    <w:rsid w:val="00563511"/>
    <w:rsid w:val="00563A8C"/>
    <w:rsid w:val="00564455"/>
    <w:rsid w:val="00565120"/>
    <w:rsid w:val="00565CDD"/>
    <w:rsid w:val="00566901"/>
    <w:rsid w:val="00567825"/>
    <w:rsid w:val="00567BBD"/>
    <w:rsid w:val="0057320A"/>
    <w:rsid w:val="005762E1"/>
    <w:rsid w:val="00577B97"/>
    <w:rsid w:val="00583A79"/>
    <w:rsid w:val="005842FD"/>
    <w:rsid w:val="00584A90"/>
    <w:rsid w:val="00585AE5"/>
    <w:rsid w:val="00587393"/>
    <w:rsid w:val="00587B9A"/>
    <w:rsid w:val="00593F1A"/>
    <w:rsid w:val="005945FD"/>
    <w:rsid w:val="0059534F"/>
    <w:rsid w:val="005A1BFC"/>
    <w:rsid w:val="005A431B"/>
    <w:rsid w:val="005A7654"/>
    <w:rsid w:val="005B3051"/>
    <w:rsid w:val="005B3678"/>
    <w:rsid w:val="005B5C68"/>
    <w:rsid w:val="005C052F"/>
    <w:rsid w:val="005C486E"/>
    <w:rsid w:val="005C6B59"/>
    <w:rsid w:val="005C7DA1"/>
    <w:rsid w:val="005C7DBD"/>
    <w:rsid w:val="005D09C8"/>
    <w:rsid w:val="005D2BC0"/>
    <w:rsid w:val="005D45E0"/>
    <w:rsid w:val="005D7DB0"/>
    <w:rsid w:val="005E3635"/>
    <w:rsid w:val="005E5A9E"/>
    <w:rsid w:val="005E7D74"/>
    <w:rsid w:val="005E7FDE"/>
    <w:rsid w:val="005F1184"/>
    <w:rsid w:val="005F242A"/>
    <w:rsid w:val="005F2592"/>
    <w:rsid w:val="005F36D6"/>
    <w:rsid w:val="005F3CA4"/>
    <w:rsid w:val="005F42B1"/>
    <w:rsid w:val="006017AD"/>
    <w:rsid w:val="00603460"/>
    <w:rsid w:val="006042D6"/>
    <w:rsid w:val="006043E0"/>
    <w:rsid w:val="00604831"/>
    <w:rsid w:val="006058B7"/>
    <w:rsid w:val="00606CEE"/>
    <w:rsid w:val="006107A6"/>
    <w:rsid w:val="00612142"/>
    <w:rsid w:val="00612E75"/>
    <w:rsid w:val="00613F85"/>
    <w:rsid w:val="006155DE"/>
    <w:rsid w:val="00620DAB"/>
    <w:rsid w:val="00623EEB"/>
    <w:rsid w:val="00624DA0"/>
    <w:rsid w:val="00625980"/>
    <w:rsid w:val="00626DD8"/>
    <w:rsid w:val="00630EDC"/>
    <w:rsid w:val="00631992"/>
    <w:rsid w:val="00633856"/>
    <w:rsid w:val="0063535F"/>
    <w:rsid w:val="00635A70"/>
    <w:rsid w:val="00636355"/>
    <w:rsid w:val="00636714"/>
    <w:rsid w:val="006405A8"/>
    <w:rsid w:val="006416DB"/>
    <w:rsid w:val="0064288A"/>
    <w:rsid w:val="006458B6"/>
    <w:rsid w:val="006500E2"/>
    <w:rsid w:val="006501F7"/>
    <w:rsid w:val="00650E9F"/>
    <w:rsid w:val="00654592"/>
    <w:rsid w:val="006546B5"/>
    <w:rsid w:val="00655B79"/>
    <w:rsid w:val="006565E3"/>
    <w:rsid w:val="006566FD"/>
    <w:rsid w:val="00656F00"/>
    <w:rsid w:val="00657DC6"/>
    <w:rsid w:val="00660130"/>
    <w:rsid w:val="00660586"/>
    <w:rsid w:val="00661CB7"/>
    <w:rsid w:val="00662283"/>
    <w:rsid w:val="006633DC"/>
    <w:rsid w:val="00664C9F"/>
    <w:rsid w:val="00666218"/>
    <w:rsid w:val="006702C1"/>
    <w:rsid w:val="00673100"/>
    <w:rsid w:val="00676844"/>
    <w:rsid w:val="00683C33"/>
    <w:rsid w:val="00686BF0"/>
    <w:rsid w:val="00691996"/>
    <w:rsid w:val="00694173"/>
    <w:rsid w:val="00696B54"/>
    <w:rsid w:val="0069765B"/>
    <w:rsid w:val="0069773C"/>
    <w:rsid w:val="006A3A29"/>
    <w:rsid w:val="006A5E2B"/>
    <w:rsid w:val="006B0532"/>
    <w:rsid w:val="006B0BB3"/>
    <w:rsid w:val="006B14B0"/>
    <w:rsid w:val="006B182D"/>
    <w:rsid w:val="006B3CA5"/>
    <w:rsid w:val="006B4082"/>
    <w:rsid w:val="006B6506"/>
    <w:rsid w:val="006C173D"/>
    <w:rsid w:val="006C1FA3"/>
    <w:rsid w:val="006C3CFA"/>
    <w:rsid w:val="006C4454"/>
    <w:rsid w:val="006C4518"/>
    <w:rsid w:val="006C4D0E"/>
    <w:rsid w:val="006C6633"/>
    <w:rsid w:val="006D1A98"/>
    <w:rsid w:val="006D206D"/>
    <w:rsid w:val="006D21D5"/>
    <w:rsid w:val="006D575A"/>
    <w:rsid w:val="006E1668"/>
    <w:rsid w:val="006E1D0A"/>
    <w:rsid w:val="006E2737"/>
    <w:rsid w:val="006E29B8"/>
    <w:rsid w:val="006E2FBD"/>
    <w:rsid w:val="006E7F8B"/>
    <w:rsid w:val="006F0844"/>
    <w:rsid w:val="006F0E29"/>
    <w:rsid w:val="006F0E6A"/>
    <w:rsid w:val="006F0EE6"/>
    <w:rsid w:val="006F120E"/>
    <w:rsid w:val="006F424F"/>
    <w:rsid w:val="006F514B"/>
    <w:rsid w:val="006F5A55"/>
    <w:rsid w:val="00701EB0"/>
    <w:rsid w:val="0070252E"/>
    <w:rsid w:val="00705BC0"/>
    <w:rsid w:val="007071E6"/>
    <w:rsid w:val="00707823"/>
    <w:rsid w:val="00711328"/>
    <w:rsid w:val="007116A1"/>
    <w:rsid w:val="007123BC"/>
    <w:rsid w:val="00713119"/>
    <w:rsid w:val="00713363"/>
    <w:rsid w:val="007168A0"/>
    <w:rsid w:val="00720D48"/>
    <w:rsid w:val="00721E03"/>
    <w:rsid w:val="007230AC"/>
    <w:rsid w:val="00723928"/>
    <w:rsid w:val="0072415B"/>
    <w:rsid w:val="007249DD"/>
    <w:rsid w:val="00730BE6"/>
    <w:rsid w:val="007336A1"/>
    <w:rsid w:val="007340C3"/>
    <w:rsid w:val="00734D4A"/>
    <w:rsid w:val="00734EA9"/>
    <w:rsid w:val="00737766"/>
    <w:rsid w:val="007403DC"/>
    <w:rsid w:val="00740A16"/>
    <w:rsid w:val="00740D3A"/>
    <w:rsid w:val="00741913"/>
    <w:rsid w:val="00741E32"/>
    <w:rsid w:val="00742953"/>
    <w:rsid w:val="007429F0"/>
    <w:rsid w:val="007435A9"/>
    <w:rsid w:val="00745A3D"/>
    <w:rsid w:val="00746DC5"/>
    <w:rsid w:val="00747929"/>
    <w:rsid w:val="00747F7B"/>
    <w:rsid w:val="00754D2C"/>
    <w:rsid w:val="007555F6"/>
    <w:rsid w:val="00763199"/>
    <w:rsid w:val="007632E3"/>
    <w:rsid w:val="007660E5"/>
    <w:rsid w:val="00766304"/>
    <w:rsid w:val="00766F27"/>
    <w:rsid w:val="007672C2"/>
    <w:rsid w:val="007716E9"/>
    <w:rsid w:val="0077584A"/>
    <w:rsid w:val="00776A88"/>
    <w:rsid w:val="00776AA5"/>
    <w:rsid w:val="00777256"/>
    <w:rsid w:val="00783BF2"/>
    <w:rsid w:val="00783DF4"/>
    <w:rsid w:val="007847C3"/>
    <w:rsid w:val="00786ADC"/>
    <w:rsid w:val="007874A9"/>
    <w:rsid w:val="00787BE4"/>
    <w:rsid w:val="007909B3"/>
    <w:rsid w:val="00792CA2"/>
    <w:rsid w:val="007953D4"/>
    <w:rsid w:val="007955C3"/>
    <w:rsid w:val="007A024F"/>
    <w:rsid w:val="007A040D"/>
    <w:rsid w:val="007A0658"/>
    <w:rsid w:val="007A1B3C"/>
    <w:rsid w:val="007A30C5"/>
    <w:rsid w:val="007A30ED"/>
    <w:rsid w:val="007A360C"/>
    <w:rsid w:val="007A3CFB"/>
    <w:rsid w:val="007A5721"/>
    <w:rsid w:val="007A575A"/>
    <w:rsid w:val="007A5D56"/>
    <w:rsid w:val="007A7A0C"/>
    <w:rsid w:val="007B1EA4"/>
    <w:rsid w:val="007B2A47"/>
    <w:rsid w:val="007B2FE7"/>
    <w:rsid w:val="007B329C"/>
    <w:rsid w:val="007B3B7C"/>
    <w:rsid w:val="007B6696"/>
    <w:rsid w:val="007C15A3"/>
    <w:rsid w:val="007C15F4"/>
    <w:rsid w:val="007C245A"/>
    <w:rsid w:val="007C35A7"/>
    <w:rsid w:val="007C7EAB"/>
    <w:rsid w:val="007D04F3"/>
    <w:rsid w:val="007D47DB"/>
    <w:rsid w:val="007D5348"/>
    <w:rsid w:val="007D5E45"/>
    <w:rsid w:val="007D6941"/>
    <w:rsid w:val="007D78DA"/>
    <w:rsid w:val="007D79C5"/>
    <w:rsid w:val="007E088E"/>
    <w:rsid w:val="007E3327"/>
    <w:rsid w:val="007E47C0"/>
    <w:rsid w:val="007E57B5"/>
    <w:rsid w:val="007F196C"/>
    <w:rsid w:val="00800A61"/>
    <w:rsid w:val="00802E18"/>
    <w:rsid w:val="00803B0B"/>
    <w:rsid w:val="008066AC"/>
    <w:rsid w:val="00806881"/>
    <w:rsid w:val="00807011"/>
    <w:rsid w:val="0081136E"/>
    <w:rsid w:val="00811DDD"/>
    <w:rsid w:val="00814424"/>
    <w:rsid w:val="008152DC"/>
    <w:rsid w:val="00817E18"/>
    <w:rsid w:val="00820751"/>
    <w:rsid w:val="00820D25"/>
    <w:rsid w:val="00822554"/>
    <w:rsid w:val="00825F25"/>
    <w:rsid w:val="00830C95"/>
    <w:rsid w:val="00830D0A"/>
    <w:rsid w:val="00832C4C"/>
    <w:rsid w:val="00834EDE"/>
    <w:rsid w:val="0083622A"/>
    <w:rsid w:val="008364E8"/>
    <w:rsid w:val="00836C91"/>
    <w:rsid w:val="00840F10"/>
    <w:rsid w:val="00841A34"/>
    <w:rsid w:val="0084386B"/>
    <w:rsid w:val="00844E11"/>
    <w:rsid w:val="008454F0"/>
    <w:rsid w:val="00846C20"/>
    <w:rsid w:val="00846DAB"/>
    <w:rsid w:val="008503ED"/>
    <w:rsid w:val="00851125"/>
    <w:rsid w:val="00851211"/>
    <w:rsid w:val="008522AD"/>
    <w:rsid w:val="00852873"/>
    <w:rsid w:val="00862B5B"/>
    <w:rsid w:val="00863239"/>
    <w:rsid w:val="00866A11"/>
    <w:rsid w:val="00870551"/>
    <w:rsid w:val="0087163C"/>
    <w:rsid w:val="00871EA9"/>
    <w:rsid w:val="00873300"/>
    <w:rsid w:val="008753D8"/>
    <w:rsid w:val="00881D72"/>
    <w:rsid w:val="00882FE2"/>
    <w:rsid w:val="0088346F"/>
    <w:rsid w:val="00883739"/>
    <w:rsid w:val="0088678E"/>
    <w:rsid w:val="00886DFE"/>
    <w:rsid w:val="00886F8E"/>
    <w:rsid w:val="008873E4"/>
    <w:rsid w:val="00887479"/>
    <w:rsid w:val="00893216"/>
    <w:rsid w:val="00894780"/>
    <w:rsid w:val="00894DFC"/>
    <w:rsid w:val="0089674D"/>
    <w:rsid w:val="008A0D72"/>
    <w:rsid w:val="008A40A5"/>
    <w:rsid w:val="008A5F5E"/>
    <w:rsid w:val="008A6936"/>
    <w:rsid w:val="008B13B4"/>
    <w:rsid w:val="008B3724"/>
    <w:rsid w:val="008B3A78"/>
    <w:rsid w:val="008B506F"/>
    <w:rsid w:val="008C33CC"/>
    <w:rsid w:val="008C60B6"/>
    <w:rsid w:val="008C6EB5"/>
    <w:rsid w:val="008C759A"/>
    <w:rsid w:val="008D46E6"/>
    <w:rsid w:val="008D6B8D"/>
    <w:rsid w:val="008D7251"/>
    <w:rsid w:val="008E1C47"/>
    <w:rsid w:val="008E5A4E"/>
    <w:rsid w:val="008E724A"/>
    <w:rsid w:val="008E7448"/>
    <w:rsid w:val="008E7794"/>
    <w:rsid w:val="008F0700"/>
    <w:rsid w:val="008F235C"/>
    <w:rsid w:val="008F3AE3"/>
    <w:rsid w:val="008F4D12"/>
    <w:rsid w:val="008F64CA"/>
    <w:rsid w:val="0090108D"/>
    <w:rsid w:val="009033D8"/>
    <w:rsid w:val="0090377C"/>
    <w:rsid w:val="00904E80"/>
    <w:rsid w:val="009071FA"/>
    <w:rsid w:val="00911122"/>
    <w:rsid w:val="009119F0"/>
    <w:rsid w:val="00911E70"/>
    <w:rsid w:val="009136B4"/>
    <w:rsid w:val="00913BD7"/>
    <w:rsid w:val="00916C28"/>
    <w:rsid w:val="00917BCE"/>
    <w:rsid w:val="009239A6"/>
    <w:rsid w:val="00923CBC"/>
    <w:rsid w:val="009270FA"/>
    <w:rsid w:val="00927250"/>
    <w:rsid w:val="00927A22"/>
    <w:rsid w:val="00927F6D"/>
    <w:rsid w:val="009328F7"/>
    <w:rsid w:val="00932A16"/>
    <w:rsid w:val="009363F0"/>
    <w:rsid w:val="00936E64"/>
    <w:rsid w:val="009401C9"/>
    <w:rsid w:val="00942EC0"/>
    <w:rsid w:val="00945F1C"/>
    <w:rsid w:val="00954C26"/>
    <w:rsid w:val="009554F0"/>
    <w:rsid w:val="0095608E"/>
    <w:rsid w:val="0095610D"/>
    <w:rsid w:val="00956FE7"/>
    <w:rsid w:val="00957F6D"/>
    <w:rsid w:val="00961C7F"/>
    <w:rsid w:val="00965B9D"/>
    <w:rsid w:val="009700DF"/>
    <w:rsid w:val="00970DDD"/>
    <w:rsid w:val="00971012"/>
    <w:rsid w:val="009710B6"/>
    <w:rsid w:val="00971260"/>
    <w:rsid w:val="00974D60"/>
    <w:rsid w:val="009800A1"/>
    <w:rsid w:val="0098060C"/>
    <w:rsid w:val="00981EC7"/>
    <w:rsid w:val="0098286C"/>
    <w:rsid w:val="009836D5"/>
    <w:rsid w:val="00984C28"/>
    <w:rsid w:val="00985108"/>
    <w:rsid w:val="009870B3"/>
    <w:rsid w:val="00990787"/>
    <w:rsid w:val="009A0080"/>
    <w:rsid w:val="009A0F04"/>
    <w:rsid w:val="009A208D"/>
    <w:rsid w:val="009A27C1"/>
    <w:rsid w:val="009A3B4D"/>
    <w:rsid w:val="009A7D15"/>
    <w:rsid w:val="009A7F52"/>
    <w:rsid w:val="009B2269"/>
    <w:rsid w:val="009B5713"/>
    <w:rsid w:val="009B6C00"/>
    <w:rsid w:val="009B6CE4"/>
    <w:rsid w:val="009B7186"/>
    <w:rsid w:val="009B7250"/>
    <w:rsid w:val="009C1231"/>
    <w:rsid w:val="009C12D4"/>
    <w:rsid w:val="009C16F0"/>
    <w:rsid w:val="009C3847"/>
    <w:rsid w:val="009C3FDA"/>
    <w:rsid w:val="009C544C"/>
    <w:rsid w:val="009C5C7A"/>
    <w:rsid w:val="009C5F19"/>
    <w:rsid w:val="009D0A4A"/>
    <w:rsid w:val="009D3FBB"/>
    <w:rsid w:val="009D7D43"/>
    <w:rsid w:val="009E6153"/>
    <w:rsid w:val="009E63C3"/>
    <w:rsid w:val="009E664C"/>
    <w:rsid w:val="009E766F"/>
    <w:rsid w:val="009F1299"/>
    <w:rsid w:val="009F20D3"/>
    <w:rsid w:val="009F239C"/>
    <w:rsid w:val="009F47E8"/>
    <w:rsid w:val="009F4D94"/>
    <w:rsid w:val="00A005DC"/>
    <w:rsid w:val="00A00E68"/>
    <w:rsid w:val="00A01B25"/>
    <w:rsid w:val="00A02129"/>
    <w:rsid w:val="00A028E1"/>
    <w:rsid w:val="00A03038"/>
    <w:rsid w:val="00A03623"/>
    <w:rsid w:val="00A05C6E"/>
    <w:rsid w:val="00A06C23"/>
    <w:rsid w:val="00A06EC7"/>
    <w:rsid w:val="00A07F64"/>
    <w:rsid w:val="00A1245A"/>
    <w:rsid w:val="00A13B78"/>
    <w:rsid w:val="00A1402E"/>
    <w:rsid w:val="00A1517D"/>
    <w:rsid w:val="00A15537"/>
    <w:rsid w:val="00A15759"/>
    <w:rsid w:val="00A15AA8"/>
    <w:rsid w:val="00A1667C"/>
    <w:rsid w:val="00A20CD2"/>
    <w:rsid w:val="00A229F6"/>
    <w:rsid w:val="00A24B47"/>
    <w:rsid w:val="00A24DAC"/>
    <w:rsid w:val="00A25433"/>
    <w:rsid w:val="00A2545A"/>
    <w:rsid w:val="00A2547E"/>
    <w:rsid w:val="00A35314"/>
    <w:rsid w:val="00A36BF3"/>
    <w:rsid w:val="00A4018D"/>
    <w:rsid w:val="00A40E99"/>
    <w:rsid w:val="00A42AD5"/>
    <w:rsid w:val="00A42C78"/>
    <w:rsid w:val="00A43480"/>
    <w:rsid w:val="00A44015"/>
    <w:rsid w:val="00A44787"/>
    <w:rsid w:val="00A45B87"/>
    <w:rsid w:val="00A46382"/>
    <w:rsid w:val="00A46ABB"/>
    <w:rsid w:val="00A47173"/>
    <w:rsid w:val="00A47D1D"/>
    <w:rsid w:val="00A51A7C"/>
    <w:rsid w:val="00A5330D"/>
    <w:rsid w:val="00A552E4"/>
    <w:rsid w:val="00A55567"/>
    <w:rsid w:val="00A559EB"/>
    <w:rsid w:val="00A562E5"/>
    <w:rsid w:val="00A57342"/>
    <w:rsid w:val="00A6417D"/>
    <w:rsid w:val="00A65354"/>
    <w:rsid w:val="00A66799"/>
    <w:rsid w:val="00A67E95"/>
    <w:rsid w:val="00A706E6"/>
    <w:rsid w:val="00A708B5"/>
    <w:rsid w:val="00A72A02"/>
    <w:rsid w:val="00A734A8"/>
    <w:rsid w:val="00A73BFC"/>
    <w:rsid w:val="00A76BAA"/>
    <w:rsid w:val="00A771D4"/>
    <w:rsid w:val="00A8012D"/>
    <w:rsid w:val="00A83F59"/>
    <w:rsid w:val="00A84368"/>
    <w:rsid w:val="00A853D6"/>
    <w:rsid w:val="00A90741"/>
    <w:rsid w:val="00A92899"/>
    <w:rsid w:val="00A9460F"/>
    <w:rsid w:val="00A9489F"/>
    <w:rsid w:val="00A9574E"/>
    <w:rsid w:val="00A95B47"/>
    <w:rsid w:val="00A963A6"/>
    <w:rsid w:val="00A9783E"/>
    <w:rsid w:val="00A97F8B"/>
    <w:rsid w:val="00AA10C4"/>
    <w:rsid w:val="00AA19E6"/>
    <w:rsid w:val="00AA1A3A"/>
    <w:rsid w:val="00AA22D9"/>
    <w:rsid w:val="00AA2348"/>
    <w:rsid w:val="00AA28E3"/>
    <w:rsid w:val="00AA2E48"/>
    <w:rsid w:val="00AA57D5"/>
    <w:rsid w:val="00AA7092"/>
    <w:rsid w:val="00AB09F1"/>
    <w:rsid w:val="00AB2ADE"/>
    <w:rsid w:val="00AB3173"/>
    <w:rsid w:val="00AB655B"/>
    <w:rsid w:val="00AB6828"/>
    <w:rsid w:val="00AB7A57"/>
    <w:rsid w:val="00AC21C0"/>
    <w:rsid w:val="00AC2A7F"/>
    <w:rsid w:val="00AC3CA9"/>
    <w:rsid w:val="00AC42B0"/>
    <w:rsid w:val="00AC576C"/>
    <w:rsid w:val="00AD5C4C"/>
    <w:rsid w:val="00AD6FB2"/>
    <w:rsid w:val="00AD7E98"/>
    <w:rsid w:val="00AF0FF1"/>
    <w:rsid w:val="00AF25BE"/>
    <w:rsid w:val="00AF3190"/>
    <w:rsid w:val="00AF3ACB"/>
    <w:rsid w:val="00B004EA"/>
    <w:rsid w:val="00B032EC"/>
    <w:rsid w:val="00B038E7"/>
    <w:rsid w:val="00B03E3A"/>
    <w:rsid w:val="00B107CE"/>
    <w:rsid w:val="00B10B63"/>
    <w:rsid w:val="00B11CC5"/>
    <w:rsid w:val="00B12328"/>
    <w:rsid w:val="00B15AD1"/>
    <w:rsid w:val="00B170FE"/>
    <w:rsid w:val="00B21AE3"/>
    <w:rsid w:val="00B23FE7"/>
    <w:rsid w:val="00B2672E"/>
    <w:rsid w:val="00B30A68"/>
    <w:rsid w:val="00B31870"/>
    <w:rsid w:val="00B33994"/>
    <w:rsid w:val="00B36B94"/>
    <w:rsid w:val="00B3716C"/>
    <w:rsid w:val="00B37E2E"/>
    <w:rsid w:val="00B37ED3"/>
    <w:rsid w:val="00B40BF9"/>
    <w:rsid w:val="00B411BE"/>
    <w:rsid w:val="00B420E7"/>
    <w:rsid w:val="00B42360"/>
    <w:rsid w:val="00B428C2"/>
    <w:rsid w:val="00B45058"/>
    <w:rsid w:val="00B46F5B"/>
    <w:rsid w:val="00B50B2F"/>
    <w:rsid w:val="00B5109A"/>
    <w:rsid w:val="00B51B6F"/>
    <w:rsid w:val="00B5331F"/>
    <w:rsid w:val="00B56CB0"/>
    <w:rsid w:val="00B615A5"/>
    <w:rsid w:val="00B633D0"/>
    <w:rsid w:val="00B640EA"/>
    <w:rsid w:val="00B66DBF"/>
    <w:rsid w:val="00B67426"/>
    <w:rsid w:val="00B70425"/>
    <w:rsid w:val="00B73F51"/>
    <w:rsid w:val="00B7610D"/>
    <w:rsid w:val="00B8074A"/>
    <w:rsid w:val="00B810A5"/>
    <w:rsid w:val="00B812C7"/>
    <w:rsid w:val="00B81923"/>
    <w:rsid w:val="00B841E9"/>
    <w:rsid w:val="00B858A7"/>
    <w:rsid w:val="00B8646C"/>
    <w:rsid w:val="00B95442"/>
    <w:rsid w:val="00B9545C"/>
    <w:rsid w:val="00B95D79"/>
    <w:rsid w:val="00B97684"/>
    <w:rsid w:val="00BA088E"/>
    <w:rsid w:val="00BA1D96"/>
    <w:rsid w:val="00BA28AF"/>
    <w:rsid w:val="00BA3D0F"/>
    <w:rsid w:val="00BA4C39"/>
    <w:rsid w:val="00BA721B"/>
    <w:rsid w:val="00BB12A8"/>
    <w:rsid w:val="00BB130A"/>
    <w:rsid w:val="00BB5E8E"/>
    <w:rsid w:val="00BC0660"/>
    <w:rsid w:val="00BC090B"/>
    <w:rsid w:val="00BC2D34"/>
    <w:rsid w:val="00BC454A"/>
    <w:rsid w:val="00BC66FF"/>
    <w:rsid w:val="00BC7079"/>
    <w:rsid w:val="00BC760C"/>
    <w:rsid w:val="00BD5141"/>
    <w:rsid w:val="00BD7E88"/>
    <w:rsid w:val="00BE019B"/>
    <w:rsid w:val="00BE1406"/>
    <w:rsid w:val="00BE3117"/>
    <w:rsid w:val="00BE429C"/>
    <w:rsid w:val="00BE4518"/>
    <w:rsid w:val="00BE4896"/>
    <w:rsid w:val="00BE4FAF"/>
    <w:rsid w:val="00BE52DE"/>
    <w:rsid w:val="00BF0395"/>
    <w:rsid w:val="00BF15A3"/>
    <w:rsid w:val="00BF1BDA"/>
    <w:rsid w:val="00BF28D1"/>
    <w:rsid w:val="00BF2969"/>
    <w:rsid w:val="00BF562D"/>
    <w:rsid w:val="00BF626D"/>
    <w:rsid w:val="00BF6411"/>
    <w:rsid w:val="00BF6E8E"/>
    <w:rsid w:val="00BF6FCB"/>
    <w:rsid w:val="00BF757E"/>
    <w:rsid w:val="00BF7AB3"/>
    <w:rsid w:val="00C00793"/>
    <w:rsid w:val="00C040D8"/>
    <w:rsid w:val="00C10037"/>
    <w:rsid w:val="00C11509"/>
    <w:rsid w:val="00C12039"/>
    <w:rsid w:val="00C14317"/>
    <w:rsid w:val="00C16632"/>
    <w:rsid w:val="00C21F5A"/>
    <w:rsid w:val="00C23368"/>
    <w:rsid w:val="00C24053"/>
    <w:rsid w:val="00C2749E"/>
    <w:rsid w:val="00C34017"/>
    <w:rsid w:val="00C348F3"/>
    <w:rsid w:val="00C3561D"/>
    <w:rsid w:val="00C36FDF"/>
    <w:rsid w:val="00C37A06"/>
    <w:rsid w:val="00C37AD0"/>
    <w:rsid w:val="00C405A9"/>
    <w:rsid w:val="00C43521"/>
    <w:rsid w:val="00C46085"/>
    <w:rsid w:val="00C46501"/>
    <w:rsid w:val="00C466AD"/>
    <w:rsid w:val="00C5062C"/>
    <w:rsid w:val="00C50863"/>
    <w:rsid w:val="00C5216B"/>
    <w:rsid w:val="00C526DD"/>
    <w:rsid w:val="00C540FE"/>
    <w:rsid w:val="00C554D5"/>
    <w:rsid w:val="00C555C1"/>
    <w:rsid w:val="00C60436"/>
    <w:rsid w:val="00C61965"/>
    <w:rsid w:val="00C6279F"/>
    <w:rsid w:val="00C63DAF"/>
    <w:rsid w:val="00C66E53"/>
    <w:rsid w:val="00C66F7C"/>
    <w:rsid w:val="00C7094E"/>
    <w:rsid w:val="00C72016"/>
    <w:rsid w:val="00C7362C"/>
    <w:rsid w:val="00C7484A"/>
    <w:rsid w:val="00C77B2D"/>
    <w:rsid w:val="00C77BF8"/>
    <w:rsid w:val="00C814B2"/>
    <w:rsid w:val="00C90922"/>
    <w:rsid w:val="00C90EC9"/>
    <w:rsid w:val="00C949B4"/>
    <w:rsid w:val="00C9531E"/>
    <w:rsid w:val="00C9621E"/>
    <w:rsid w:val="00C9656F"/>
    <w:rsid w:val="00C9677D"/>
    <w:rsid w:val="00C973CD"/>
    <w:rsid w:val="00C973F9"/>
    <w:rsid w:val="00CA36DD"/>
    <w:rsid w:val="00CA703E"/>
    <w:rsid w:val="00CA7041"/>
    <w:rsid w:val="00CA7250"/>
    <w:rsid w:val="00CB1678"/>
    <w:rsid w:val="00CB2A33"/>
    <w:rsid w:val="00CB2BBC"/>
    <w:rsid w:val="00CB4CA2"/>
    <w:rsid w:val="00CB4D1C"/>
    <w:rsid w:val="00CB69A4"/>
    <w:rsid w:val="00CB6FE2"/>
    <w:rsid w:val="00CC117C"/>
    <w:rsid w:val="00CC5667"/>
    <w:rsid w:val="00CC636A"/>
    <w:rsid w:val="00CC7A31"/>
    <w:rsid w:val="00CC7DBC"/>
    <w:rsid w:val="00CC7EFF"/>
    <w:rsid w:val="00CD022C"/>
    <w:rsid w:val="00CD0834"/>
    <w:rsid w:val="00CD0AD7"/>
    <w:rsid w:val="00CD1ADB"/>
    <w:rsid w:val="00CD25ED"/>
    <w:rsid w:val="00CD424B"/>
    <w:rsid w:val="00CD53F4"/>
    <w:rsid w:val="00CD614D"/>
    <w:rsid w:val="00CE19CD"/>
    <w:rsid w:val="00CE4333"/>
    <w:rsid w:val="00CF028D"/>
    <w:rsid w:val="00CF1254"/>
    <w:rsid w:val="00CF24B8"/>
    <w:rsid w:val="00CF6781"/>
    <w:rsid w:val="00CF790E"/>
    <w:rsid w:val="00D00544"/>
    <w:rsid w:val="00D00EE2"/>
    <w:rsid w:val="00D01078"/>
    <w:rsid w:val="00D0184B"/>
    <w:rsid w:val="00D02C80"/>
    <w:rsid w:val="00D02D40"/>
    <w:rsid w:val="00D044DB"/>
    <w:rsid w:val="00D05237"/>
    <w:rsid w:val="00D0685E"/>
    <w:rsid w:val="00D06966"/>
    <w:rsid w:val="00D13B88"/>
    <w:rsid w:val="00D15E01"/>
    <w:rsid w:val="00D20C0B"/>
    <w:rsid w:val="00D25DD3"/>
    <w:rsid w:val="00D273AB"/>
    <w:rsid w:val="00D323C4"/>
    <w:rsid w:val="00D33F76"/>
    <w:rsid w:val="00D36BC0"/>
    <w:rsid w:val="00D371C7"/>
    <w:rsid w:val="00D4003E"/>
    <w:rsid w:val="00D40518"/>
    <w:rsid w:val="00D43E05"/>
    <w:rsid w:val="00D442BC"/>
    <w:rsid w:val="00D44C6C"/>
    <w:rsid w:val="00D4574C"/>
    <w:rsid w:val="00D473D2"/>
    <w:rsid w:val="00D507EC"/>
    <w:rsid w:val="00D518F0"/>
    <w:rsid w:val="00D52E50"/>
    <w:rsid w:val="00D5458A"/>
    <w:rsid w:val="00D5495B"/>
    <w:rsid w:val="00D55741"/>
    <w:rsid w:val="00D60F7A"/>
    <w:rsid w:val="00D6452F"/>
    <w:rsid w:val="00D64E77"/>
    <w:rsid w:val="00D66D79"/>
    <w:rsid w:val="00D71706"/>
    <w:rsid w:val="00D72286"/>
    <w:rsid w:val="00D72797"/>
    <w:rsid w:val="00D729AD"/>
    <w:rsid w:val="00D72B9D"/>
    <w:rsid w:val="00D730DA"/>
    <w:rsid w:val="00D75BB8"/>
    <w:rsid w:val="00D76A90"/>
    <w:rsid w:val="00D77CC4"/>
    <w:rsid w:val="00D8104A"/>
    <w:rsid w:val="00D82E11"/>
    <w:rsid w:val="00D85AA7"/>
    <w:rsid w:val="00D85D57"/>
    <w:rsid w:val="00D86D13"/>
    <w:rsid w:val="00D8708F"/>
    <w:rsid w:val="00D91985"/>
    <w:rsid w:val="00D91AC3"/>
    <w:rsid w:val="00D92BD8"/>
    <w:rsid w:val="00D96086"/>
    <w:rsid w:val="00D9683C"/>
    <w:rsid w:val="00D9699C"/>
    <w:rsid w:val="00D975DA"/>
    <w:rsid w:val="00DA5025"/>
    <w:rsid w:val="00DA5DA9"/>
    <w:rsid w:val="00DA6D39"/>
    <w:rsid w:val="00DA6F78"/>
    <w:rsid w:val="00DA7377"/>
    <w:rsid w:val="00DB0B6A"/>
    <w:rsid w:val="00DB1F5C"/>
    <w:rsid w:val="00DB2F54"/>
    <w:rsid w:val="00DB3329"/>
    <w:rsid w:val="00DB3687"/>
    <w:rsid w:val="00DB3A36"/>
    <w:rsid w:val="00DB3C29"/>
    <w:rsid w:val="00DB41FF"/>
    <w:rsid w:val="00DB5795"/>
    <w:rsid w:val="00DB681F"/>
    <w:rsid w:val="00DC0C5B"/>
    <w:rsid w:val="00DC338F"/>
    <w:rsid w:val="00DC429E"/>
    <w:rsid w:val="00DC4C49"/>
    <w:rsid w:val="00DC5F85"/>
    <w:rsid w:val="00DC6C5F"/>
    <w:rsid w:val="00DD0889"/>
    <w:rsid w:val="00DD2BD9"/>
    <w:rsid w:val="00DD4C90"/>
    <w:rsid w:val="00DD683D"/>
    <w:rsid w:val="00DE02D9"/>
    <w:rsid w:val="00DE2EE2"/>
    <w:rsid w:val="00DE560B"/>
    <w:rsid w:val="00DE5735"/>
    <w:rsid w:val="00DE69CD"/>
    <w:rsid w:val="00DE76AF"/>
    <w:rsid w:val="00DF051A"/>
    <w:rsid w:val="00DF20E4"/>
    <w:rsid w:val="00DF42FA"/>
    <w:rsid w:val="00DF627F"/>
    <w:rsid w:val="00DF6452"/>
    <w:rsid w:val="00DF649F"/>
    <w:rsid w:val="00DF6C8B"/>
    <w:rsid w:val="00E008C1"/>
    <w:rsid w:val="00E02A1B"/>
    <w:rsid w:val="00E03025"/>
    <w:rsid w:val="00E06828"/>
    <w:rsid w:val="00E07041"/>
    <w:rsid w:val="00E10ED3"/>
    <w:rsid w:val="00E12225"/>
    <w:rsid w:val="00E154A3"/>
    <w:rsid w:val="00E1667B"/>
    <w:rsid w:val="00E204EA"/>
    <w:rsid w:val="00E21DBF"/>
    <w:rsid w:val="00E220CF"/>
    <w:rsid w:val="00E23F51"/>
    <w:rsid w:val="00E25B35"/>
    <w:rsid w:val="00E260C6"/>
    <w:rsid w:val="00E30B3A"/>
    <w:rsid w:val="00E37C6F"/>
    <w:rsid w:val="00E407A3"/>
    <w:rsid w:val="00E41AF7"/>
    <w:rsid w:val="00E427C0"/>
    <w:rsid w:val="00E43B26"/>
    <w:rsid w:val="00E43DA0"/>
    <w:rsid w:val="00E44B40"/>
    <w:rsid w:val="00E45E04"/>
    <w:rsid w:val="00E465F1"/>
    <w:rsid w:val="00E469B6"/>
    <w:rsid w:val="00E522B9"/>
    <w:rsid w:val="00E5555E"/>
    <w:rsid w:val="00E60701"/>
    <w:rsid w:val="00E612EE"/>
    <w:rsid w:val="00E63CD8"/>
    <w:rsid w:val="00E64162"/>
    <w:rsid w:val="00E658E1"/>
    <w:rsid w:val="00E703E3"/>
    <w:rsid w:val="00E7180B"/>
    <w:rsid w:val="00E71AA5"/>
    <w:rsid w:val="00E73077"/>
    <w:rsid w:val="00E74F7B"/>
    <w:rsid w:val="00E752C8"/>
    <w:rsid w:val="00E775A0"/>
    <w:rsid w:val="00E8371B"/>
    <w:rsid w:val="00E8729F"/>
    <w:rsid w:val="00E87D29"/>
    <w:rsid w:val="00E9117D"/>
    <w:rsid w:val="00E9247B"/>
    <w:rsid w:val="00E93938"/>
    <w:rsid w:val="00E93A28"/>
    <w:rsid w:val="00E965C5"/>
    <w:rsid w:val="00EA1213"/>
    <w:rsid w:val="00EA18DE"/>
    <w:rsid w:val="00EA2527"/>
    <w:rsid w:val="00EA305E"/>
    <w:rsid w:val="00EA4B97"/>
    <w:rsid w:val="00EA62DC"/>
    <w:rsid w:val="00EA68C9"/>
    <w:rsid w:val="00EA69B4"/>
    <w:rsid w:val="00EB0FDC"/>
    <w:rsid w:val="00EB2C1E"/>
    <w:rsid w:val="00EB39C4"/>
    <w:rsid w:val="00EB3B16"/>
    <w:rsid w:val="00EB741A"/>
    <w:rsid w:val="00EB7A22"/>
    <w:rsid w:val="00EC1FB1"/>
    <w:rsid w:val="00EC21F9"/>
    <w:rsid w:val="00EC2B2B"/>
    <w:rsid w:val="00EC44BC"/>
    <w:rsid w:val="00EC5C10"/>
    <w:rsid w:val="00EC61BF"/>
    <w:rsid w:val="00EC7402"/>
    <w:rsid w:val="00EC7B4E"/>
    <w:rsid w:val="00ED11D2"/>
    <w:rsid w:val="00ED1C93"/>
    <w:rsid w:val="00ED4BE6"/>
    <w:rsid w:val="00ED4EB1"/>
    <w:rsid w:val="00ED658D"/>
    <w:rsid w:val="00EE4CA6"/>
    <w:rsid w:val="00EE6286"/>
    <w:rsid w:val="00EE6FCF"/>
    <w:rsid w:val="00EE7590"/>
    <w:rsid w:val="00EE7DB0"/>
    <w:rsid w:val="00EF2147"/>
    <w:rsid w:val="00EF3D71"/>
    <w:rsid w:val="00F01F82"/>
    <w:rsid w:val="00F03760"/>
    <w:rsid w:val="00F05216"/>
    <w:rsid w:val="00F05A3B"/>
    <w:rsid w:val="00F104B9"/>
    <w:rsid w:val="00F10599"/>
    <w:rsid w:val="00F10AC9"/>
    <w:rsid w:val="00F10FBB"/>
    <w:rsid w:val="00F11F3B"/>
    <w:rsid w:val="00F12843"/>
    <w:rsid w:val="00F12AD4"/>
    <w:rsid w:val="00F158BE"/>
    <w:rsid w:val="00F162A7"/>
    <w:rsid w:val="00F16506"/>
    <w:rsid w:val="00F206FB"/>
    <w:rsid w:val="00F23867"/>
    <w:rsid w:val="00F2394E"/>
    <w:rsid w:val="00F30197"/>
    <w:rsid w:val="00F30990"/>
    <w:rsid w:val="00F30ACD"/>
    <w:rsid w:val="00F332E2"/>
    <w:rsid w:val="00F350C4"/>
    <w:rsid w:val="00F3658E"/>
    <w:rsid w:val="00F40110"/>
    <w:rsid w:val="00F40B72"/>
    <w:rsid w:val="00F41905"/>
    <w:rsid w:val="00F42F26"/>
    <w:rsid w:val="00F453B9"/>
    <w:rsid w:val="00F45602"/>
    <w:rsid w:val="00F4630A"/>
    <w:rsid w:val="00F464A5"/>
    <w:rsid w:val="00F473E9"/>
    <w:rsid w:val="00F51EBB"/>
    <w:rsid w:val="00F56AD7"/>
    <w:rsid w:val="00F57F28"/>
    <w:rsid w:val="00F62047"/>
    <w:rsid w:val="00F63CCE"/>
    <w:rsid w:val="00F643D9"/>
    <w:rsid w:val="00F6573A"/>
    <w:rsid w:val="00F65B47"/>
    <w:rsid w:val="00F66CBF"/>
    <w:rsid w:val="00F672C8"/>
    <w:rsid w:val="00F7029F"/>
    <w:rsid w:val="00F72D25"/>
    <w:rsid w:val="00F7599C"/>
    <w:rsid w:val="00F75D58"/>
    <w:rsid w:val="00F8005A"/>
    <w:rsid w:val="00F81722"/>
    <w:rsid w:val="00F85538"/>
    <w:rsid w:val="00F90BFA"/>
    <w:rsid w:val="00F9132F"/>
    <w:rsid w:val="00F91D52"/>
    <w:rsid w:val="00F9210E"/>
    <w:rsid w:val="00F93827"/>
    <w:rsid w:val="00F94BCC"/>
    <w:rsid w:val="00F94C51"/>
    <w:rsid w:val="00F97098"/>
    <w:rsid w:val="00F9794F"/>
    <w:rsid w:val="00FA03D6"/>
    <w:rsid w:val="00FA2B79"/>
    <w:rsid w:val="00FA4A18"/>
    <w:rsid w:val="00FB172D"/>
    <w:rsid w:val="00FB1E6B"/>
    <w:rsid w:val="00FB5BF5"/>
    <w:rsid w:val="00FB76B0"/>
    <w:rsid w:val="00FC123A"/>
    <w:rsid w:val="00FC19D6"/>
    <w:rsid w:val="00FC28E0"/>
    <w:rsid w:val="00FC704A"/>
    <w:rsid w:val="00FC7F27"/>
    <w:rsid w:val="00FD0BA1"/>
    <w:rsid w:val="00FD1230"/>
    <w:rsid w:val="00FD1D02"/>
    <w:rsid w:val="00FD1F47"/>
    <w:rsid w:val="00FD67D8"/>
    <w:rsid w:val="00FE1F99"/>
    <w:rsid w:val="00FE3133"/>
    <w:rsid w:val="00FE5360"/>
    <w:rsid w:val="00FE5795"/>
    <w:rsid w:val="00FE5DB2"/>
    <w:rsid w:val="00FE6BF1"/>
    <w:rsid w:val="00FE7492"/>
    <w:rsid w:val="00FE7A3D"/>
    <w:rsid w:val="00FF0DB8"/>
    <w:rsid w:val="00FF1C0A"/>
    <w:rsid w:val="00FF478A"/>
    <w:rsid w:val="00FF4C33"/>
    <w:rsid w:val="00FF4F54"/>
    <w:rsid w:val="00FF61C4"/>
    <w:rsid w:val="00FF67DE"/>
    <w:rsid w:val="00FF6A28"/>
    <w:rsid w:val="00FF6DC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A444BD-2BAB-4E83-A730-686323A1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20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0F53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2D4"/>
  </w:style>
  <w:style w:type="paragraph" w:styleId="Footer">
    <w:name w:val="footer"/>
    <w:basedOn w:val="Normal"/>
    <w:link w:val="FooterChar"/>
    <w:uiPriority w:val="99"/>
    <w:unhideWhenUsed/>
    <w:rsid w:val="009C1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2D4"/>
  </w:style>
  <w:style w:type="paragraph" w:styleId="ListParagraph">
    <w:name w:val="List Paragraph"/>
    <w:basedOn w:val="Normal"/>
    <w:uiPriority w:val="34"/>
    <w:qFormat/>
    <w:rsid w:val="00783BF2"/>
    <w:pPr>
      <w:ind w:left="720"/>
      <w:contextualSpacing/>
    </w:pPr>
  </w:style>
  <w:style w:type="table" w:styleId="TableGrid">
    <w:name w:val="Table Grid"/>
    <w:basedOn w:val="TableNormal"/>
    <w:uiPriority w:val="39"/>
    <w:rsid w:val="00EF2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90200"/>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290200"/>
    <w:rPr>
      <w:color w:val="0563C1" w:themeColor="hyperlink"/>
      <w:u w:val="single"/>
    </w:rPr>
  </w:style>
  <w:style w:type="paragraph" w:styleId="BalloonText">
    <w:name w:val="Balloon Text"/>
    <w:basedOn w:val="Normal"/>
    <w:link w:val="BalloonTextChar"/>
    <w:uiPriority w:val="99"/>
    <w:semiHidden/>
    <w:unhideWhenUsed/>
    <w:rsid w:val="00DF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9F"/>
    <w:rPr>
      <w:rFonts w:ascii="Segoe UI" w:hAnsi="Segoe UI" w:cs="Segoe UI"/>
      <w:sz w:val="18"/>
      <w:szCs w:val="18"/>
    </w:rPr>
  </w:style>
  <w:style w:type="character" w:customStyle="1" w:styleId="Heading2Char">
    <w:name w:val="Heading 2 Char"/>
    <w:basedOn w:val="DefaultParagraphFont"/>
    <w:link w:val="Heading2"/>
    <w:uiPriority w:val="9"/>
    <w:semiHidden/>
    <w:rsid w:val="000F532E"/>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945F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4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D41A3-A065-4384-A902-988BB2BA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Bùi Hồng Mai</cp:lastModifiedBy>
  <cp:revision>65</cp:revision>
  <cp:lastPrinted>2020-09-24T10:31:00Z</cp:lastPrinted>
  <dcterms:created xsi:type="dcterms:W3CDTF">2020-09-22T09:55:00Z</dcterms:created>
  <dcterms:modified xsi:type="dcterms:W3CDTF">2020-09-29T02:33:00Z</dcterms:modified>
</cp:coreProperties>
</file>